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8EC79" w14:textId="77777777" w:rsidR="00FD47D3" w:rsidRPr="00C46B0C" w:rsidRDefault="00FD47D3" w:rsidP="00FD47D3">
      <w:pPr>
        <w:pStyle w:val="Sansinterligne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5F100D" w:rsidRPr="00C46B0C" w14:paraId="7509D403" w14:textId="77777777" w:rsidTr="005F100D">
        <w:trPr>
          <w:jc w:val="center"/>
        </w:trPr>
        <w:tc>
          <w:tcPr>
            <w:tcW w:w="9778" w:type="dxa"/>
          </w:tcPr>
          <w:p w14:paraId="7824C175" w14:textId="77777777" w:rsidR="005F100D" w:rsidRPr="00C46B0C" w:rsidRDefault="005F100D" w:rsidP="005F100D">
            <w:pPr>
              <w:pStyle w:val="Sansinterligne"/>
              <w:jc w:val="center"/>
              <w:rPr>
                <w:b/>
              </w:rPr>
            </w:pPr>
            <w:r w:rsidRPr="00C46B0C">
              <w:rPr>
                <w:b/>
              </w:rPr>
              <w:t>REGLEMENT DE LA SALLE DES F</w:t>
            </w:r>
            <w:r w:rsidRPr="00C46B0C">
              <w:rPr>
                <w:rFonts w:ascii="SimSun" w:eastAsia="SimSun" w:hAnsi="SimSun" w:hint="eastAsia"/>
                <w:b/>
              </w:rPr>
              <w:t>Ê</w:t>
            </w:r>
            <w:r w:rsidRPr="00C46B0C">
              <w:rPr>
                <w:b/>
              </w:rPr>
              <w:t>TES</w:t>
            </w:r>
          </w:p>
          <w:p w14:paraId="351EAE19" w14:textId="77777777" w:rsidR="005F100D" w:rsidRPr="00C46B0C" w:rsidRDefault="005F100D" w:rsidP="00250DBC">
            <w:pPr>
              <w:pStyle w:val="Sansinterligne"/>
              <w:jc w:val="center"/>
            </w:pPr>
            <w:r w:rsidRPr="00C46B0C">
              <w:t xml:space="preserve">Rattaché à la délibération du conseil municipal n° </w:t>
            </w:r>
            <w:r w:rsidR="00527EB8" w:rsidRPr="00C46B0C">
              <w:t>2019-</w:t>
            </w:r>
            <w:r w:rsidR="00250DBC">
              <w:t>46 du 24 mai 2019</w:t>
            </w:r>
          </w:p>
        </w:tc>
      </w:tr>
    </w:tbl>
    <w:p w14:paraId="15177C9D" w14:textId="77777777" w:rsidR="005F100D" w:rsidRPr="00C46B0C" w:rsidRDefault="005F100D" w:rsidP="005F100D">
      <w:pPr>
        <w:pStyle w:val="Sansinterligne"/>
      </w:pPr>
    </w:p>
    <w:p w14:paraId="411460E3" w14:textId="77777777" w:rsidR="005F100D" w:rsidRPr="00C46B0C" w:rsidRDefault="005F100D" w:rsidP="005F100D">
      <w:pPr>
        <w:pStyle w:val="Sansinterligne"/>
        <w:jc w:val="both"/>
        <w:rPr>
          <w:b/>
          <w:u w:val="single"/>
        </w:rPr>
      </w:pPr>
      <w:r w:rsidRPr="00C46B0C">
        <w:rPr>
          <w:b/>
          <w:u w:val="single"/>
        </w:rPr>
        <w:t>Article 1</w:t>
      </w:r>
      <w:r w:rsidRPr="00C46B0C">
        <w:rPr>
          <w:b/>
          <w:u w:val="single"/>
          <w:vertAlign w:val="superscript"/>
        </w:rPr>
        <w:t>er</w:t>
      </w:r>
      <w:r w:rsidRPr="00C46B0C">
        <w:rPr>
          <w:b/>
          <w:u w:val="single"/>
        </w:rPr>
        <w:t xml:space="preserve"> : objet </w:t>
      </w:r>
    </w:p>
    <w:p w14:paraId="45D5B3BD" w14:textId="77777777" w:rsidR="006600B3" w:rsidRPr="00C46B0C" w:rsidRDefault="006600B3" w:rsidP="005F100D">
      <w:pPr>
        <w:pStyle w:val="Sansinterligne"/>
        <w:jc w:val="both"/>
        <w:rPr>
          <w:b/>
          <w:u w:val="single"/>
        </w:rPr>
      </w:pPr>
    </w:p>
    <w:p w14:paraId="325D3A3E" w14:textId="77777777" w:rsidR="005F100D" w:rsidRPr="00C46B0C" w:rsidRDefault="005F100D" w:rsidP="005F100D">
      <w:pPr>
        <w:pStyle w:val="Sansinterligne"/>
        <w:jc w:val="both"/>
      </w:pPr>
      <w:r w:rsidRPr="00C46B0C">
        <w:t>La salle des fêtes de Simiane-la-Rotonde peut être louée à des ass</w:t>
      </w:r>
      <w:r w:rsidR="001B2C67">
        <w:t>ociations ou à des particuliers.</w:t>
      </w:r>
      <w:r w:rsidRPr="00C46B0C">
        <w:t xml:space="preserve"> La municipalité a priorité en cas de </w:t>
      </w:r>
      <w:r w:rsidR="002F5C0F" w:rsidRPr="001B2C67">
        <w:t>besoin de sa part.</w:t>
      </w:r>
    </w:p>
    <w:p w14:paraId="3D903B88" w14:textId="77777777" w:rsidR="00F93880" w:rsidRPr="001B2C67" w:rsidRDefault="00F93880" w:rsidP="005F100D">
      <w:pPr>
        <w:pStyle w:val="Sansinterligne"/>
        <w:jc w:val="both"/>
      </w:pPr>
      <w:r w:rsidRPr="00C46B0C">
        <w:t>En cas de demande simultanée la priorité est donnée aux Simianais et associations Simianaise</w:t>
      </w:r>
      <w:r w:rsidR="002F5C0F">
        <w:t xml:space="preserve">s </w:t>
      </w:r>
      <w:r w:rsidR="002F5C0F" w:rsidRPr="001B2C67">
        <w:t>par ordre chronologique d’arrivée de la demande.</w:t>
      </w:r>
    </w:p>
    <w:p w14:paraId="6148B688" w14:textId="77777777" w:rsidR="006600B3" w:rsidRPr="00C46B0C" w:rsidRDefault="006600B3" w:rsidP="005F100D">
      <w:pPr>
        <w:pStyle w:val="Sansinterligne"/>
        <w:jc w:val="both"/>
      </w:pPr>
    </w:p>
    <w:p w14:paraId="3D8F6F59" w14:textId="77777777" w:rsidR="005F100D" w:rsidRPr="001B2C67" w:rsidRDefault="00AD7162" w:rsidP="005F100D">
      <w:pPr>
        <w:pStyle w:val="Sansinterligne"/>
        <w:jc w:val="both"/>
        <w:rPr>
          <w:b/>
          <w:u w:val="single"/>
        </w:rPr>
      </w:pPr>
      <w:r>
        <w:rPr>
          <w:b/>
          <w:u w:val="single"/>
        </w:rPr>
        <w:t xml:space="preserve">Article 2 : </w:t>
      </w:r>
      <w:r w:rsidRPr="001B2C67">
        <w:rPr>
          <w:b/>
          <w:u w:val="single"/>
        </w:rPr>
        <w:t>conditions de mise à disposition et de location</w:t>
      </w:r>
      <w:r w:rsidR="005F100D" w:rsidRPr="001B2C67">
        <w:rPr>
          <w:b/>
          <w:u w:val="single"/>
        </w:rPr>
        <w:t xml:space="preserve"> </w:t>
      </w:r>
      <w:r w:rsidR="00B345C0" w:rsidRPr="001B2C67">
        <w:rPr>
          <w:b/>
          <w:u w:val="single"/>
        </w:rPr>
        <w:t>de la salle des fêtes</w:t>
      </w:r>
    </w:p>
    <w:p w14:paraId="42AF9168" w14:textId="77777777" w:rsidR="006600B3" w:rsidRPr="00C46B0C" w:rsidRDefault="006600B3" w:rsidP="005F100D">
      <w:pPr>
        <w:pStyle w:val="Sansinterligne"/>
        <w:jc w:val="both"/>
        <w:rPr>
          <w:b/>
          <w:u w:val="single"/>
        </w:rPr>
      </w:pPr>
    </w:p>
    <w:p w14:paraId="646A2815" w14:textId="77777777" w:rsidR="005F100D" w:rsidRPr="001B2C67" w:rsidRDefault="005F100D" w:rsidP="005F100D">
      <w:pPr>
        <w:pStyle w:val="Sansinterligne"/>
        <w:jc w:val="both"/>
      </w:pPr>
      <w:r w:rsidRPr="00C46B0C">
        <w:t xml:space="preserve">Les demandes </w:t>
      </w:r>
      <w:r w:rsidR="00AD7162" w:rsidRPr="001B2C67">
        <w:t>de mise à disposition ou de location ponctuelles</w:t>
      </w:r>
      <w:r w:rsidRPr="00C46B0C">
        <w:t xml:space="preserve"> de la salle des fêtes émanant des associations et particuliers doivent être adressées</w:t>
      </w:r>
      <w:r w:rsidR="00787B8E" w:rsidRPr="00C46B0C">
        <w:t xml:space="preserve"> par écrit à la Mairie de Simian</w:t>
      </w:r>
      <w:r w:rsidR="001B2C67">
        <w:t>e-la-Rotonde.</w:t>
      </w:r>
      <w:r w:rsidRPr="00C46B0C">
        <w:t xml:space="preserve"> </w:t>
      </w:r>
      <w:r w:rsidRPr="001B2C67">
        <w:t xml:space="preserve">Les demandes de </w:t>
      </w:r>
      <w:r w:rsidR="00AD7162" w:rsidRPr="001B2C67">
        <w:t>mise à disposition régulière</w:t>
      </w:r>
      <w:r w:rsidR="002F61F9" w:rsidRPr="001B2C67">
        <w:t>s</w:t>
      </w:r>
      <w:r w:rsidRPr="001B2C67">
        <w:t xml:space="preserve"> émanant d’</w:t>
      </w:r>
      <w:r w:rsidR="00787B8E" w:rsidRPr="001B2C67">
        <w:t>associations doivent fair</w:t>
      </w:r>
      <w:r w:rsidRPr="001B2C67">
        <w:t>e</w:t>
      </w:r>
      <w:r w:rsidR="00787B8E" w:rsidRPr="001B2C67">
        <w:t xml:space="preserve"> </w:t>
      </w:r>
      <w:r w:rsidR="0060517F" w:rsidRPr="001B2C67">
        <w:t>l’objet d’un planning précis</w:t>
      </w:r>
      <w:r w:rsidR="00AD7162" w:rsidRPr="001B2C67">
        <w:t xml:space="preserve"> déposé chaque année en mairie</w:t>
      </w:r>
      <w:r w:rsidR="0060517F" w:rsidRPr="001B2C67">
        <w:t>, pour la période du 1</w:t>
      </w:r>
      <w:r w:rsidR="0060517F" w:rsidRPr="001B2C67">
        <w:rPr>
          <w:vertAlign w:val="superscript"/>
        </w:rPr>
        <w:t>er</w:t>
      </w:r>
      <w:r w:rsidR="0060517F" w:rsidRPr="001B2C67">
        <w:t xml:space="preserve"> septembre au 31 août </w:t>
      </w:r>
      <w:r w:rsidRPr="001B2C67">
        <w:t>et feront l’objet d’une convention</w:t>
      </w:r>
      <w:r w:rsidR="00787B8E" w:rsidRPr="001B2C67">
        <w:t>.</w:t>
      </w:r>
    </w:p>
    <w:p w14:paraId="57909DA5" w14:textId="77777777" w:rsidR="00B345C0" w:rsidRPr="00C46B0C" w:rsidRDefault="00B345C0" w:rsidP="005F100D">
      <w:pPr>
        <w:pStyle w:val="Sansinterligne"/>
        <w:jc w:val="both"/>
      </w:pPr>
    </w:p>
    <w:p w14:paraId="61FCB1FC" w14:textId="77777777" w:rsidR="006600B3" w:rsidRPr="001B2C67" w:rsidRDefault="00787B8E" w:rsidP="005F100D">
      <w:pPr>
        <w:pStyle w:val="Sansinterligne"/>
        <w:jc w:val="both"/>
      </w:pPr>
      <w:r w:rsidRPr="001B2C67">
        <w:t xml:space="preserve">La salle des fêtes </w:t>
      </w:r>
      <w:r w:rsidR="00AD7162" w:rsidRPr="001B2C67">
        <w:t>peut accueillir</w:t>
      </w:r>
      <w:r w:rsidRPr="001B2C67">
        <w:t xml:space="preserve"> 160 personnes</w:t>
      </w:r>
      <w:r w:rsidR="006600B3" w:rsidRPr="001B2C67">
        <w:t xml:space="preserve"> maximum</w:t>
      </w:r>
      <w:r w:rsidR="00AD7162" w:rsidRPr="001B2C67">
        <w:t xml:space="preserve">. </w:t>
      </w:r>
    </w:p>
    <w:p w14:paraId="3644F1BB" w14:textId="77777777" w:rsidR="00787B8E" w:rsidRPr="001B2C67" w:rsidRDefault="006600B3" w:rsidP="005F100D">
      <w:pPr>
        <w:pStyle w:val="Sansinterligne"/>
        <w:jc w:val="both"/>
      </w:pPr>
      <w:r w:rsidRPr="001B2C67">
        <w:t>Lorsque l</w:t>
      </w:r>
      <w:r w:rsidR="00F93880" w:rsidRPr="001B2C67">
        <w:t>e podium est mis</w:t>
      </w:r>
      <w:r w:rsidRPr="001B2C67">
        <w:t xml:space="preserve"> en place</w:t>
      </w:r>
      <w:r w:rsidR="00AD7162" w:rsidRPr="001B2C67">
        <w:t>, la capacité d’accueil est revue selon le mode de calcul suivant</w:t>
      </w:r>
      <w:r w:rsidRPr="001B2C67">
        <w:t xml:space="preserve"> : </w:t>
      </w:r>
      <w:r w:rsidR="00AD7162" w:rsidRPr="001B2C67">
        <w:t xml:space="preserve">déduction d’une personne par mètre carré </w:t>
      </w:r>
      <w:r w:rsidR="00F93880" w:rsidRPr="001B2C67">
        <w:t>de podium</w:t>
      </w:r>
      <w:r w:rsidRPr="001B2C67">
        <w:t xml:space="preserve"> posé. </w:t>
      </w:r>
    </w:p>
    <w:p w14:paraId="0DFA5CF7" w14:textId="77777777" w:rsidR="00B345C0" w:rsidRPr="00C46B0C" w:rsidRDefault="00B345C0" w:rsidP="005F100D">
      <w:pPr>
        <w:pStyle w:val="Sansinterligne"/>
        <w:jc w:val="both"/>
      </w:pPr>
    </w:p>
    <w:p w14:paraId="58CD34E3" w14:textId="77777777" w:rsidR="00B345C0" w:rsidRPr="001B2C67" w:rsidRDefault="00B345C0" w:rsidP="005F100D">
      <w:pPr>
        <w:pStyle w:val="Sansinterligne"/>
        <w:jc w:val="both"/>
        <w:rPr>
          <w:b/>
          <w:u w:val="single"/>
        </w:rPr>
      </w:pPr>
      <w:r w:rsidRPr="00C46B0C">
        <w:rPr>
          <w:b/>
          <w:u w:val="single"/>
        </w:rPr>
        <w:t>Artic</w:t>
      </w:r>
      <w:r w:rsidR="000C5320" w:rsidRPr="00C46B0C">
        <w:rPr>
          <w:b/>
          <w:u w:val="single"/>
        </w:rPr>
        <w:t xml:space="preserve">le 3 : conditions de location du </w:t>
      </w:r>
      <w:r w:rsidR="000C5320" w:rsidRPr="001B2C67">
        <w:rPr>
          <w:b/>
          <w:u w:val="single"/>
        </w:rPr>
        <w:t>podium</w:t>
      </w:r>
      <w:r w:rsidR="0060517F" w:rsidRPr="001B2C67">
        <w:rPr>
          <w:b/>
          <w:u w:val="single"/>
        </w:rPr>
        <w:t xml:space="preserve"> et matériel</w:t>
      </w:r>
    </w:p>
    <w:p w14:paraId="5372DB67" w14:textId="77777777" w:rsidR="00B345C0" w:rsidRPr="00C46B0C" w:rsidRDefault="00B345C0" w:rsidP="005F100D">
      <w:pPr>
        <w:pStyle w:val="Sansinterligne"/>
        <w:jc w:val="both"/>
      </w:pPr>
    </w:p>
    <w:p w14:paraId="7857F0AE" w14:textId="77777777" w:rsidR="00B345C0" w:rsidRPr="00C46B0C" w:rsidRDefault="00B345C0" w:rsidP="005F100D">
      <w:pPr>
        <w:pStyle w:val="Sansinterligne"/>
        <w:jc w:val="both"/>
      </w:pPr>
      <w:r w:rsidRPr="00C46B0C">
        <w:t>Les demandes de location d</w:t>
      </w:r>
      <w:r w:rsidR="00196D56" w:rsidRPr="00C46B0C">
        <w:t>u podium (voir annexe)</w:t>
      </w:r>
      <w:r w:rsidRPr="00C46B0C">
        <w:t xml:space="preserve"> émanant des associations et des particuliers doivent être faites en même temps que les demandes de location de la salle des fêtes.</w:t>
      </w:r>
    </w:p>
    <w:p w14:paraId="60B9437D" w14:textId="77777777" w:rsidR="00B96586" w:rsidRPr="00C46B0C" w:rsidRDefault="00B96586" w:rsidP="005F100D">
      <w:pPr>
        <w:pStyle w:val="Sansinterligne"/>
        <w:jc w:val="both"/>
      </w:pPr>
    </w:p>
    <w:p w14:paraId="3E5EEB0D" w14:textId="77777777" w:rsidR="00B96586" w:rsidRPr="00C46B0C" w:rsidRDefault="00B96586" w:rsidP="005F100D">
      <w:pPr>
        <w:pStyle w:val="Sansinterligne"/>
        <w:jc w:val="both"/>
      </w:pPr>
      <w:r w:rsidRPr="00C46B0C">
        <w:t>L</w:t>
      </w:r>
      <w:r w:rsidR="000C5320" w:rsidRPr="00C46B0C">
        <w:t>e</w:t>
      </w:r>
      <w:r w:rsidRPr="00C46B0C">
        <w:t xml:space="preserve"> </w:t>
      </w:r>
      <w:r w:rsidR="000C5320" w:rsidRPr="00C46B0C">
        <w:t>podium</w:t>
      </w:r>
      <w:r w:rsidRPr="00C46B0C">
        <w:t xml:space="preserve"> est modulable, d’une dimension maximale de 32 m2 </w:t>
      </w:r>
      <w:r w:rsidR="002A5FAE" w:rsidRPr="00C46B0C">
        <w:t>et</w:t>
      </w:r>
      <w:r w:rsidRPr="00C46B0C">
        <w:t xml:space="preserve"> constitué de </w:t>
      </w:r>
      <w:r w:rsidR="00196D56" w:rsidRPr="00C46B0C">
        <w:t>modules</w:t>
      </w:r>
      <w:r w:rsidRPr="00C46B0C">
        <w:t xml:space="preserve"> de 2,00 m x 1,00</w:t>
      </w:r>
      <w:r w:rsidR="00AB56FD" w:rsidRPr="00C46B0C">
        <w:t xml:space="preserve"> m</w:t>
      </w:r>
      <w:r w:rsidRPr="00C46B0C">
        <w:t>.</w:t>
      </w:r>
      <w:r w:rsidR="002A5FAE" w:rsidRPr="00C46B0C">
        <w:t xml:space="preserve"> Le</w:t>
      </w:r>
      <w:r w:rsidR="000C5320" w:rsidRPr="00C46B0C">
        <w:t xml:space="preserve"> podium</w:t>
      </w:r>
      <w:r w:rsidR="002A5FAE" w:rsidRPr="00C46B0C">
        <w:t xml:space="preserve"> ne pourra pas excéder 8 mètre</w:t>
      </w:r>
      <w:r w:rsidR="00AB56FD" w:rsidRPr="00C46B0C">
        <w:t>s</w:t>
      </w:r>
      <w:r w:rsidR="002A5FAE" w:rsidRPr="00C46B0C">
        <w:t xml:space="preserve"> </w:t>
      </w:r>
      <w:r w:rsidR="00C46B0C" w:rsidRPr="00C46B0C">
        <w:t>sur la</w:t>
      </w:r>
      <w:r w:rsidR="002A5FAE" w:rsidRPr="00C46B0C">
        <w:t xml:space="preserve"> large</w:t>
      </w:r>
      <w:r w:rsidR="00AB56FD" w:rsidRPr="00C46B0C">
        <w:t>ur</w:t>
      </w:r>
      <w:r w:rsidR="006368F0" w:rsidRPr="00C46B0C">
        <w:t xml:space="preserve"> de la salle </w:t>
      </w:r>
      <w:r w:rsidR="00AB56FD" w:rsidRPr="00C46B0C">
        <w:t xml:space="preserve"> et sera positionnée</w:t>
      </w:r>
      <w:r w:rsidR="002A5FAE" w:rsidRPr="00C46B0C">
        <w:t xml:space="preserve"> uniquement contre le mur côté place René Char.</w:t>
      </w:r>
    </w:p>
    <w:p w14:paraId="5A6C26FD" w14:textId="77777777" w:rsidR="00B96586" w:rsidRPr="00C46B0C" w:rsidRDefault="00B96586" w:rsidP="005F100D">
      <w:pPr>
        <w:pStyle w:val="Sansinterligne"/>
        <w:jc w:val="both"/>
      </w:pPr>
      <w:r w:rsidRPr="00C46B0C">
        <w:t xml:space="preserve">La demande devra préciser le nombre de </w:t>
      </w:r>
      <w:r w:rsidR="00196D56" w:rsidRPr="00C46B0C">
        <w:t>modules</w:t>
      </w:r>
      <w:r w:rsidRPr="00C46B0C">
        <w:t xml:space="preserve">  à mettre en place.</w:t>
      </w:r>
    </w:p>
    <w:p w14:paraId="0220ACE1" w14:textId="77777777" w:rsidR="00B96586" w:rsidRDefault="00B96586" w:rsidP="005F100D">
      <w:pPr>
        <w:pStyle w:val="Sansinterligne"/>
        <w:jc w:val="both"/>
      </w:pPr>
      <w:r w:rsidRPr="00C46B0C">
        <w:t>L’installation et la désinstallation d</w:t>
      </w:r>
      <w:r w:rsidR="000C5320" w:rsidRPr="00C46B0C">
        <w:t>u podium</w:t>
      </w:r>
      <w:r w:rsidRPr="00C46B0C">
        <w:t xml:space="preserve"> ser</w:t>
      </w:r>
      <w:r w:rsidR="000C5320" w:rsidRPr="00C46B0C">
        <w:t>ont</w:t>
      </w:r>
      <w:r w:rsidRPr="00C46B0C">
        <w:t xml:space="preserve"> effectué</w:t>
      </w:r>
      <w:r w:rsidR="000C5320" w:rsidRPr="00C46B0C">
        <w:t>es</w:t>
      </w:r>
      <w:r w:rsidRPr="00C46B0C">
        <w:t xml:space="preserve"> par les employés communaux. </w:t>
      </w:r>
    </w:p>
    <w:p w14:paraId="3A94D59B" w14:textId="77777777" w:rsidR="00074D7C" w:rsidRDefault="00074D7C" w:rsidP="005F100D">
      <w:pPr>
        <w:pStyle w:val="Sansinterligne"/>
        <w:jc w:val="both"/>
      </w:pPr>
    </w:p>
    <w:p w14:paraId="7AD3790B" w14:textId="77777777" w:rsidR="00074D7C" w:rsidRPr="001B2C67" w:rsidRDefault="00F7442D" w:rsidP="005F100D">
      <w:pPr>
        <w:pStyle w:val="Sansinterligne"/>
        <w:jc w:val="both"/>
      </w:pPr>
      <w:r w:rsidRPr="001B2C67">
        <w:t>Le matériel comprend :</w:t>
      </w:r>
    </w:p>
    <w:p w14:paraId="1DD794C2" w14:textId="77777777" w:rsidR="00074D7C" w:rsidRPr="001B2C67" w:rsidRDefault="00074D7C" w:rsidP="00F7442D">
      <w:pPr>
        <w:pStyle w:val="Sansinterligne"/>
        <w:numPr>
          <w:ilvl w:val="0"/>
          <w:numId w:val="11"/>
        </w:numPr>
        <w:jc w:val="both"/>
      </w:pPr>
      <w:r w:rsidRPr="001B2C67">
        <w:t>1 micro,</w:t>
      </w:r>
    </w:p>
    <w:p w14:paraId="72729065" w14:textId="77777777" w:rsidR="00074D7C" w:rsidRPr="001B2C67" w:rsidRDefault="00074D7C" w:rsidP="00F7442D">
      <w:pPr>
        <w:pStyle w:val="Sansinterligne"/>
        <w:numPr>
          <w:ilvl w:val="0"/>
          <w:numId w:val="11"/>
        </w:numPr>
        <w:jc w:val="both"/>
      </w:pPr>
      <w:r w:rsidRPr="001B2C67">
        <w:t>1 vidéoprojecteur,</w:t>
      </w:r>
    </w:p>
    <w:p w14:paraId="301A5C31" w14:textId="77777777" w:rsidR="00074D7C" w:rsidRPr="001B2C67" w:rsidRDefault="00074D7C" w:rsidP="00F7442D">
      <w:pPr>
        <w:pStyle w:val="Sansinterligne"/>
        <w:numPr>
          <w:ilvl w:val="0"/>
          <w:numId w:val="11"/>
        </w:numPr>
        <w:jc w:val="both"/>
      </w:pPr>
      <w:r w:rsidRPr="001B2C67">
        <w:t>1 sonorisation.</w:t>
      </w:r>
    </w:p>
    <w:p w14:paraId="7E4F940C" w14:textId="77777777" w:rsidR="00074D7C" w:rsidRPr="001B2C67" w:rsidRDefault="00074D7C" w:rsidP="005F100D">
      <w:pPr>
        <w:pStyle w:val="Sansinterligne"/>
        <w:jc w:val="both"/>
      </w:pPr>
    </w:p>
    <w:p w14:paraId="4DEF7ECE" w14:textId="77777777" w:rsidR="00074D7C" w:rsidRPr="001B2C67" w:rsidRDefault="00194A69" w:rsidP="005F100D">
      <w:pPr>
        <w:pStyle w:val="Sansinterligne"/>
        <w:jc w:val="both"/>
      </w:pPr>
      <w:r w:rsidRPr="001B2C67">
        <w:t>Ce matériel</w:t>
      </w:r>
      <w:r w:rsidR="00F7442D" w:rsidRPr="001B2C67">
        <w:t xml:space="preserve"> </w:t>
      </w:r>
      <w:r w:rsidR="00074D7C" w:rsidRPr="001B2C67">
        <w:t>est mis à disposition sur demande formelle et précise en mê</w:t>
      </w:r>
      <w:r w:rsidR="001D6B77" w:rsidRPr="001B2C67">
        <w:t>me temps que la demande de location</w:t>
      </w:r>
      <w:r w:rsidR="00074D7C" w:rsidRPr="001B2C67">
        <w:t xml:space="preserve"> de la salle des fêtes.</w:t>
      </w:r>
    </w:p>
    <w:p w14:paraId="77E074C8" w14:textId="77777777" w:rsidR="001D6B77" w:rsidRPr="001B2C67" w:rsidRDefault="001D6B77">
      <w:r w:rsidRPr="001B2C67">
        <w:br w:type="page"/>
      </w:r>
    </w:p>
    <w:p w14:paraId="78ED1596" w14:textId="77777777" w:rsidR="006600B3" w:rsidRPr="00C46B0C" w:rsidRDefault="006600B3" w:rsidP="005F100D">
      <w:pPr>
        <w:pStyle w:val="Sansinterligne"/>
        <w:jc w:val="both"/>
      </w:pPr>
    </w:p>
    <w:p w14:paraId="3A62224A" w14:textId="77777777" w:rsidR="00787B8E" w:rsidRPr="00C46B0C" w:rsidRDefault="00787B8E" w:rsidP="005F100D">
      <w:pPr>
        <w:pStyle w:val="Sansinterligne"/>
        <w:jc w:val="both"/>
        <w:rPr>
          <w:b/>
          <w:u w:val="single"/>
        </w:rPr>
      </w:pPr>
      <w:r w:rsidRPr="00C46B0C">
        <w:rPr>
          <w:b/>
          <w:u w:val="single"/>
        </w:rPr>
        <w:t xml:space="preserve">Article </w:t>
      </w:r>
      <w:r w:rsidR="00196D56" w:rsidRPr="00C46B0C">
        <w:rPr>
          <w:b/>
          <w:u w:val="single"/>
        </w:rPr>
        <w:t>4</w:t>
      </w:r>
      <w:r w:rsidRPr="00C46B0C">
        <w:rPr>
          <w:b/>
          <w:u w:val="single"/>
        </w:rPr>
        <w:t> : expositions</w:t>
      </w:r>
    </w:p>
    <w:p w14:paraId="61CA4207" w14:textId="77777777" w:rsidR="006600B3" w:rsidRPr="00C46B0C" w:rsidRDefault="006600B3" w:rsidP="005F100D">
      <w:pPr>
        <w:pStyle w:val="Sansinterligne"/>
        <w:jc w:val="both"/>
        <w:rPr>
          <w:b/>
          <w:u w:val="single"/>
        </w:rPr>
      </w:pPr>
    </w:p>
    <w:p w14:paraId="2753FBE2" w14:textId="77777777" w:rsidR="00AD7162" w:rsidRDefault="00787B8E" w:rsidP="005F100D">
      <w:pPr>
        <w:pStyle w:val="Sansinterligne"/>
        <w:jc w:val="both"/>
      </w:pPr>
      <w:r w:rsidRPr="00C46B0C">
        <w:t xml:space="preserve">Les expositions </w:t>
      </w:r>
      <w:r w:rsidR="00A8626B" w:rsidRPr="00C46B0C">
        <w:t xml:space="preserve">ne </w:t>
      </w:r>
      <w:r w:rsidRPr="00C46B0C">
        <w:t xml:space="preserve">pourront avoir lieu </w:t>
      </w:r>
      <w:r w:rsidR="00A8626B" w:rsidRPr="00C46B0C">
        <w:t>qu’</w:t>
      </w:r>
      <w:r w:rsidRPr="00C46B0C">
        <w:t>en dehors des périodes scolaires</w:t>
      </w:r>
      <w:r w:rsidR="00F93880" w:rsidRPr="00C46B0C">
        <w:t xml:space="preserve"> ou durant les week-ends</w:t>
      </w:r>
      <w:r w:rsidRPr="00C46B0C">
        <w:t>. En aucun cas plusieurs expositions ne pourront avoir lieu durant la même période.</w:t>
      </w:r>
      <w:r w:rsidR="00F93880" w:rsidRPr="00C46B0C">
        <w:t xml:space="preserve"> </w:t>
      </w:r>
    </w:p>
    <w:p w14:paraId="5BF2D1CF" w14:textId="77777777" w:rsidR="00787B8E" w:rsidRPr="00C46B0C" w:rsidRDefault="00F93880" w:rsidP="005F100D">
      <w:pPr>
        <w:pStyle w:val="Sansinterligne"/>
        <w:jc w:val="both"/>
      </w:pPr>
      <w:r w:rsidRPr="00C46B0C">
        <w:t>Aucune location privée n’aura lieu en même temps qu’une exposition.</w:t>
      </w:r>
      <w:r w:rsidR="00787B8E" w:rsidRPr="00C46B0C">
        <w:t xml:space="preserve"> La mairie se réserve le droit d’exercer un contrôle d’opportunité lors de la demande de réservation de la salle.</w:t>
      </w:r>
    </w:p>
    <w:p w14:paraId="0D67E1B2" w14:textId="77777777" w:rsidR="00787B8E" w:rsidRDefault="00787B8E" w:rsidP="005F100D">
      <w:pPr>
        <w:pStyle w:val="Sansinterligne"/>
        <w:jc w:val="both"/>
      </w:pPr>
    </w:p>
    <w:p w14:paraId="654A27ED" w14:textId="77777777" w:rsidR="001D6B77" w:rsidRPr="00C46B0C" w:rsidRDefault="001D6B77" w:rsidP="005F100D">
      <w:pPr>
        <w:pStyle w:val="Sansinterligne"/>
        <w:jc w:val="both"/>
      </w:pPr>
    </w:p>
    <w:p w14:paraId="68EAAD20" w14:textId="77777777" w:rsidR="00787B8E" w:rsidRPr="00C46B0C" w:rsidRDefault="00787B8E" w:rsidP="001D6B77">
      <w:pPr>
        <w:rPr>
          <w:b/>
          <w:u w:val="single"/>
        </w:rPr>
      </w:pPr>
      <w:r w:rsidRPr="00C46B0C">
        <w:rPr>
          <w:b/>
          <w:u w:val="single"/>
        </w:rPr>
        <w:t xml:space="preserve">Article </w:t>
      </w:r>
      <w:r w:rsidR="00196D56" w:rsidRPr="00C46B0C">
        <w:rPr>
          <w:b/>
          <w:u w:val="single"/>
        </w:rPr>
        <w:t>5</w:t>
      </w:r>
      <w:r w:rsidRPr="00C46B0C">
        <w:rPr>
          <w:b/>
          <w:u w:val="single"/>
        </w:rPr>
        <w:t> : remise et restitution des clés</w:t>
      </w:r>
    </w:p>
    <w:p w14:paraId="0E009266" w14:textId="77777777" w:rsidR="00393CFF" w:rsidRPr="00C46B0C" w:rsidRDefault="00393CFF" w:rsidP="005F100D">
      <w:pPr>
        <w:pStyle w:val="Sansinterligne"/>
        <w:jc w:val="both"/>
        <w:rPr>
          <w:b/>
          <w:u w:val="single"/>
        </w:rPr>
      </w:pPr>
    </w:p>
    <w:p w14:paraId="46FD0A80" w14:textId="77777777" w:rsidR="006600B3" w:rsidRPr="00C46B0C" w:rsidRDefault="006600B3" w:rsidP="005F100D">
      <w:pPr>
        <w:pStyle w:val="Sansinterligne"/>
        <w:jc w:val="both"/>
      </w:pPr>
      <w:r w:rsidRPr="00C46B0C">
        <w:t>En aucun cas les barillets des portes de la salle des fêtes ne devront être changés.</w:t>
      </w:r>
    </w:p>
    <w:p w14:paraId="7488BA39" w14:textId="77777777" w:rsidR="006600B3" w:rsidRPr="00C46B0C" w:rsidRDefault="006600B3" w:rsidP="005F100D">
      <w:pPr>
        <w:pStyle w:val="Sansinterligne"/>
        <w:jc w:val="both"/>
        <w:rPr>
          <w:b/>
          <w:u w:val="single"/>
        </w:rPr>
      </w:pPr>
    </w:p>
    <w:p w14:paraId="3C5D01DC" w14:textId="77777777" w:rsidR="00393CFF" w:rsidRPr="00C46B0C" w:rsidRDefault="00393CFF" w:rsidP="005F100D">
      <w:pPr>
        <w:pStyle w:val="Sansinterligne"/>
        <w:jc w:val="both"/>
        <w:rPr>
          <w:u w:val="single"/>
        </w:rPr>
      </w:pPr>
      <w:r w:rsidRPr="00C46B0C">
        <w:rPr>
          <w:u w:val="single"/>
        </w:rPr>
        <w:t>Remise des clés</w:t>
      </w:r>
      <w:r w:rsidRPr="00C46B0C">
        <w:t> :</w:t>
      </w:r>
    </w:p>
    <w:p w14:paraId="571D3727" w14:textId="77777777" w:rsidR="00787B8E" w:rsidRPr="00C46B0C" w:rsidRDefault="002276CC" w:rsidP="005F100D">
      <w:pPr>
        <w:pStyle w:val="Sansinterligne"/>
        <w:jc w:val="both"/>
      </w:pPr>
      <w:r w:rsidRPr="00C46B0C">
        <w:t xml:space="preserve">Les clés </w:t>
      </w:r>
      <w:r w:rsidR="00787B8E" w:rsidRPr="00C46B0C">
        <w:t>n</w:t>
      </w:r>
      <w:r w:rsidRPr="00C46B0C">
        <w:t>e</w:t>
      </w:r>
      <w:r w:rsidR="00787B8E" w:rsidRPr="00C46B0C">
        <w:t xml:space="preserve"> seront en aucun cas remises à un mineur.</w:t>
      </w:r>
      <w:r w:rsidRPr="00C46B0C">
        <w:t xml:space="preserve"> La remise des clés s’effectue</w:t>
      </w:r>
      <w:r w:rsidR="00787B8E" w:rsidRPr="00C46B0C">
        <w:t xml:space="preserve"> de la manière suivante : </w:t>
      </w:r>
    </w:p>
    <w:p w14:paraId="16D9B208" w14:textId="77777777" w:rsidR="00787B8E" w:rsidRPr="00C46B0C" w:rsidRDefault="00787B8E" w:rsidP="00787B8E">
      <w:pPr>
        <w:pStyle w:val="Sansinterligne"/>
        <w:numPr>
          <w:ilvl w:val="0"/>
          <w:numId w:val="10"/>
        </w:numPr>
        <w:jc w:val="both"/>
      </w:pPr>
      <w:r w:rsidRPr="00C46B0C">
        <w:t>pour les mises à disposition du same</w:t>
      </w:r>
      <w:r w:rsidR="00206F25" w:rsidRPr="00C46B0C">
        <w:t>di, l’élu de permanence remettra</w:t>
      </w:r>
      <w:r w:rsidRPr="00C46B0C">
        <w:t xml:space="preserve"> les clés </w:t>
      </w:r>
      <w:r w:rsidR="00206F25" w:rsidRPr="00C46B0C">
        <w:t>à 9h30 après vérification de l’état des lieux de la salle des fêtes avec les personnes concernées.</w:t>
      </w:r>
    </w:p>
    <w:p w14:paraId="388F8EBC" w14:textId="77777777" w:rsidR="00F93880" w:rsidRPr="00C46B0C" w:rsidRDefault="00206F25" w:rsidP="00F93880">
      <w:pPr>
        <w:pStyle w:val="Sansinterligne"/>
        <w:numPr>
          <w:ilvl w:val="0"/>
          <w:numId w:val="10"/>
        </w:numPr>
        <w:jc w:val="both"/>
      </w:pPr>
      <w:r w:rsidRPr="00C46B0C">
        <w:t xml:space="preserve">pour les mises à disposition du dimanche, </w:t>
      </w:r>
      <w:r w:rsidR="00417FD7" w:rsidRPr="00C46B0C">
        <w:t>rendez-vous au bureau des élus</w:t>
      </w:r>
      <w:r w:rsidR="00A307A0" w:rsidRPr="00C46B0C">
        <w:t xml:space="preserve"> à 9h30</w:t>
      </w:r>
      <w:r w:rsidR="00417FD7" w:rsidRPr="00C46B0C">
        <w:t xml:space="preserve"> où l’élu de permanence remettra les clés</w:t>
      </w:r>
      <w:r w:rsidR="00F93880" w:rsidRPr="00C46B0C">
        <w:t xml:space="preserve"> après vérification commune de l’état des lieux.</w:t>
      </w:r>
    </w:p>
    <w:p w14:paraId="7663941E" w14:textId="77777777" w:rsidR="00762931" w:rsidRPr="001B2C67" w:rsidRDefault="00206F25" w:rsidP="00206F25">
      <w:pPr>
        <w:pStyle w:val="Sansinterligne"/>
        <w:jc w:val="both"/>
      </w:pPr>
      <w:r w:rsidRPr="00C46B0C">
        <w:t>En cas de perte, ou de non restitution des clés, il sera facturé le changement des barillets et des clés de sécur</w:t>
      </w:r>
      <w:r w:rsidR="001D6B77">
        <w:t xml:space="preserve">ité identiques à celles </w:t>
      </w:r>
      <w:r w:rsidR="001D6B77" w:rsidRPr="001B2C67">
        <w:t>données (pour information 2 000,00 €</w:t>
      </w:r>
      <w:r w:rsidR="007E1068" w:rsidRPr="001B2C67">
        <w:t xml:space="preserve"> </w:t>
      </w:r>
      <w:r w:rsidR="006E179A" w:rsidRPr="001B2C67">
        <w:t>au total</w:t>
      </w:r>
      <w:r w:rsidR="001D6B77" w:rsidRPr="001B2C67">
        <w:t>).</w:t>
      </w:r>
    </w:p>
    <w:p w14:paraId="65362A39" w14:textId="77777777" w:rsidR="00206F25" w:rsidRPr="00C46B0C" w:rsidRDefault="00762931" w:rsidP="00206F25">
      <w:pPr>
        <w:pStyle w:val="Sansinterligne"/>
        <w:jc w:val="both"/>
      </w:pPr>
      <w:r w:rsidRPr="00C46B0C">
        <w:t>Durant la semaine, ce sont les employés communaux qui remettront les clés aux même</w:t>
      </w:r>
      <w:r w:rsidR="00393CFF" w:rsidRPr="00C46B0C">
        <w:t>s</w:t>
      </w:r>
      <w:r w:rsidRPr="00C46B0C">
        <w:t xml:space="preserve"> conditions que ci-dessus.</w:t>
      </w:r>
      <w:r w:rsidR="00206F25" w:rsidRPr="00C46B0C">
        <w:t xml:space="preserve"> </w:t>
      </w:r>
    </w:p>
    <w:p w14:paraId="69FEB920" w14:textId="77777777" w:rsidR="00393CFF" w:rsidRPr="00C46B0C" w:rsidRDefault="00393CFF" w:rsidP="00206F25">
      <w:pPr>
        <w:pStyle w:val="Sansinterligne"/>
        <w:jc w:val="both"/>
      </w:pPr>
    </w:p>
    <w:p w14:paraId="6C10FA75" w14:textId="77777777" w:rsidR="00393CFF" w:rsidRPr="00C46B0C" w:rsidRDefault="00393CFF" w:rsidP="00206F25">
      <w:pPr>
        <w:pStyle w:val="Sansinterligne"/>
        <w:jc w:val="both"/>
      </w:pPr>
      <w:r w:rsidRPr="00C46B0C">
        <w:rPr>
          <w:u w:val="single"/>
        </w:rPr>
        <w:t>Restitution des clés</w:t>
      </w:r>
      <w:r w:rsidRPr="00C46B0C">
        <w:t xml:space="preserve"> : </w:t>
      </w:r>
    </w:p>
    <w:p w14:paraId="626541AE" w14:textId="77777777" w:rsidR="006600B3" w:rsidRPr="00C46B0C" w:rsidRDefault="006600B3" w:rsidP="00206F25">
      <w:pPr>
        <w:pStyle w:val="Sansinterligne"/>
        <w:jc w:val="both"/>
      </w:pPr>
    </w:p>
    <w:p w14:paraId="61958EB2" w14:textId="77777777" w:rsidR="00393CFF" w:rsidRPr="00C46B0C" w:rsidRDefault="00393CFF" w:rsidP="00393CFF">
      <w:pPr>
        <w:pStyle w:val="Sansinterligne"/>
        <w:numPr>
          <w:ilvl w:val="0"/>
          <w:numId w:val="10"/>
        </w:numPr>
        <w:jc w:val="both"/>
      </w:pPr>
      <w:r w:rsidRPr="00C46B0C">
        <w:t xml:space="preserve">le samedi : </w:t>
      </w:r>
      <w:r w:rsidR="00454E0A" w:rsidRPr="00C46B0C">
        <w:t>à l</w:t>
      </w:r>
      <w:r w:rsidRPr="00C46B0C">
        <w:t>’élu de permanence à 9h30 au bureau des élus après vérification commune de l’état des lieux.</w:t>
      </w:r>
    </w:p>
    <w:p w14:paraId="41901E60" w14:textId="77777777" w:rsidR="00393CFF" w:rsidRPr="00C46B0C" w:rsidRDefault="00454E0A" w:rsidP="00393CFF">
      <w:pPr>
        <w:pStyle w:val="Sansinterligne"/>
        <w:numPr>
          <w:ilvl w:val="0"/>
          <w:numId w:val="10"/>
        </w:numPr>
        <w:jc w:val="both"/>
      </w:pPr>
      <w:r w:rsidRPr="00C46B0C">
        <w:t>le dimanche : à</w:t>
      </w:r>
      <w:r w:rsidR="00393CFF" w:rsidRPr="00C46B0C">
        <w:t xml:space="preserve"> l’élu de permanence à 9h30 au bureau des élus après vérification commune de l’état des lieux.</w:t>
      </w:r>
    </w:p>
    <w:p w14:paraId="50EA2F4D" w14:textId="77777777" w:rsidR="00393CFF" w:rsidRPr="00C46B0C" w:rsidRDefault="00393CFF" w:rsidP="00393CFF">
      <w:pPr>
        <w:pStyle w:val="Sansinterligne"/>
        <w:numPr>
          <w:ilvl w:val="0"/>
          <w:numId w:val="10"/>
        </w:numPr>
        <w:jc w:val="both"/>
      </w:pPr>
      <w:r w:rsidRPr="00C46B0C">
        <w:t>en semaine : de façon identique par les employés communaux.</w:t>
      </w:r>
    </w:p>
    <w:p w14:paraId="4325826D" w14:textId="77777777" w:rsidR="004C3044" w:rsidRPr="00C46B0C" w:rsidRDefault="004C3044" w:rsidP="004C3044">
      <w:pPr>
        <w:pStyle w:val="Sansinterligne"/>
        <w:jc w:val="both"/>
      </w:pPr>
    </w:p>
    <w:p w14:paraId="11096731" w14:textId="77777777" w:rsidR="00393CFF" w:rsidRPr="00C46B0C" w:rsidRDefault="00393CFF" w:rsidP="00393CFF">
      <w:pPr>
        <w:pStyle w:val="Sansinterligne"/>
        <w:jc w:val="both"/>
        <w:rPr>
          <w:b/>
          <w:u w:val="single"/>
        </w:rPr>
      </w:pPr>
      <w:r w:rsidRPr="00C46B0C">
        <w:rPr>
          <w:b/>
          <w:u w:val="single"/>
        </w:rPr>
        <w:t xml:space="preserve">Article </w:t>
      </w:r>
      <w:r w:rsidR="00196D56" w:rsidRPr="00C46B0C">
        <w:rPr>
          <w:b/>
          <w:u w:val="single"/>
        </w:rPr>
        <w:t>6</w:t>
      </w:r>
      <w:r w:rsidRPr="00C46B0C">
        <w:rPr>
          <w:b/>
          <w:u w:val="single"/>
        </w:rPr>
        <w:t> : tarifs</w:t>
      </w:r>
    </w:p>
    <w:p w14:paraId="30C8833E" w14:textId="77777777" w:rsidR="006600B3" w:rsidRPr="00C46B0C" w:rsidRDefault="006600B3" w:rsidP="00393CFF">
      <w:pPr>
        <w:pStyle w:val="Sansinterligne"/>
        <w:jc w:val="both"/>
        <w:rPr>
          <w:b/>
          <w:u w:val="single"/>
        </w:rPr>
      </w:pPr>
    </w:p>
    <w:p w14:paraId="175F9D18" w14:textId="77777777" w:rsidR="00393CFF" w:rsidRPr="00C46B0C" w:rsidRDefault="00393CFF" w:rsidP="00393CFF">
      <w:pPr>
        <w:pStyle w:val="Sansinterligne"/>
        <w:jc w:val="both"/>
      </w:pPr>
      <w:r w:rsidRPr="00C46B0C">
        <w:t>Le principe de gratuité de la location de la salle des fêtes</w:t>
      </w:r>
      <w:r w:rsidR="00196D56" w:rsidRPr="00C46B0C">
        <w:t xml:space="preserve"> et du podium</w:t>
      </w:r>
      <w:r w:rsidRPr="00C46B0C">
        <w:t xml:space="preserve"> est en vigueur au profit des associations dont le siège social est sur la commune de Simiane-la-Rotonde.</w:t>
      </w:r>
    </w:p>
    <w:p w14:paraId="4A1A64B4" w14:textId="77777777" w:rsidR="000E537B" w:rsidRPr="00C46B0C" w:rsidRDefault="000E537B" w:rsidP="00393CFF">
      <w:pPr>
        <w:pStyle w:val="Sansinterligne"/>
        <w:jc w:val="both"/>
      </w:pPr>
    </w:p>
    <w:p w14:paraId="71963610" w14:textId="77777777" w:rsidR="00393CFF" w:rsidRPr="00C46B0C" w:rsidRDefault="00393CFF" w:rsidP="00393CFF">
      <w:pPr>
        <w:pStyle w:val="Sansinterligne"/>
        <w:jc w:val="both"/>
      </w:pPr>
      <w:r w:rsidRPr="00C46B0C">
        <w:t>Les tarifs de location</w:t>
      </w:r>
      <w:r w:rsidR="00196D56" w:rsidRPr="00C46B0C">
        <w:t xml:space="preserve"> p</w:t>
      </w:r>
      <w:r w:rsidR="00B10BAA" w:rsidRPr="00C46B0C">
        <w:t>ou</w:t>
      </w:r>
      <w:r w:rsidR="00196D56" w:rsidRPr="00C46B0C">
        <w:t>r 24 heures et pour le week-end</w:t>
      </w:r>
      <w:r w:rsidRPr="00C46B0C">
        <w:t xml:space="preserve"> sont les suivants : </w:t>
      </w:r>
    </w:p>
    <w:p w14:paraId="2AA4FA80" w14:textId="77777777" w:rsidR="00393CFF" w:rsidRPr="00C46B0C" w:rsidRDefault="00393CFF" w:rsidP="00393CFF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2"/>
        <w:gridCol w:w="2629"/>
        <w:gridCol w:w="2452"/>
      </w:tblGrid>
      <w:tr w:rsidR="00196D56" w:rsidRPr="00C46B0C" w14:paraId="6E5F5A19" w14:textId="77777777" w:rsidTr="00196D56"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ACF8D" w14:textId="77777777" w:rsidR="00196D56" w:rsidRPr="00C46B0C" w:rsidRDefault="00196D56" w:rsidP="00393CFF">
            <w:pPr>
              <w:pStyle w:val="Sansinterligne"/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FE7" w14:textId="77777777" w:rsidR="00196D56" w:rsidRPr="00C46B0C" w:rsidRDefault="00196D56" w:rsidP="007A589B">
            <w:pPr>
              <w:pStyle w:val="Sansinterligne"/>
              <w:jc w:val="center"/>
              <w:rPr>
                <w:b/>
              </w:rPr>
            </w:pPr>
            <w:r w:rsidRPr="00C46B0C">
              <w:rPr>
                <w:b/>
              </w:rPr>
              <w:t>Tarifs</w:t>
            </w:r>
            <w:r w:rsidR="00B10BAA" w:rsidRPr="00C46B0C">
              <w:rPr>
                <w:b/>
              </w:rPr>
              <w:t xml:space="preserve"> pour 24 heures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A5ED" w14:textId="77777777" w:rsidR="00196D56" w:rsidRPr="00C46B0C" w:rsidRDefault="00196D56" w:rsidP="007A589B">
            <w:pPr>
              <w:pStyle w:val="Sansinterligne"/>
              <w:jc w:val="center"/>
              <w:rPr>
                <w:b/>
              </w:rPr>
            </w:pPr>
            <w:r w:rsidRPr="00C46B0C">
              <w:rPr>
                <w:b/>
              </w:rPr>
              <w:t>Tarifs</w:t>
            </w:r>
            <w:r w:rsidR="00B10BAA" w:rsidRPr="00C46B0C">
              <w:rPr>
                <w:b/>
              </w:rPr>
              <w:t xml:space="preserve"> par</w:t>
            </w:r>
            <w:r w:rsidRPr="00C46B0C">
              <w:rPr>
                <w:b/>
              </w:rPr>
              <w:t xml:space="preserve"> week-end</w:t>
            </w:r>
          </w:p>
        </w:tc>
      </w:tr>
      <w:tr w:rsidR="00196D56" w:rsidRPr="00C46B0C" w14:paraId="34CA1482" w14:textId="77777777" w:rsidTr="00196D56">
        <w:trPr>
          <w:trHeight w:val="397"/>
        </w:trPr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B97" w14:textId="77777777" w:rsidR="00196D56" w:rsidRPr="00C46B0C" w:rsidRDefault="00196D56" w:rsidP="00393CFF">
            <w:pPr>
              <w:pStyle w:val="Sansinterligne"/>
              <w:jc w:val="both"/>
              <w:rPr>
                <w:b/>
              </w:rPr>
            </w:pPr>
            <w:r w:rsidRPr="00C46B0C">
              <w:rPr>
                <w:b/>
              </w:rPr>
              <w:t>Particuliers domiciliés sur la commune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FC5919" w14:textId="77777777" w:rsidR="00196D56" w:rsidRPr="00C46B0C" w:rsidRDefault="00196D56" w:rsidP="007A589B">
            <w:pPr>
              <w:pStyle w:val="Sansinterligne"/>
              <w:jc w:val="center"/>
            </w:pPr>
            <w:r w:rsidRPr="00C46B0C">
              <w:t>200 €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F2D45F" w14:textId="77777777" w:rsidR="00196D56" w:rsidRPr="00C46B0C" w:rsidRDefault="00196D56" w:rsidP="00196D56">
            <w:pPr>
              <w:pStyle w:val="Sansinterligne"/>
              <w:jc w:val="center"/>
            </w:pPr>
            <w:r w:rsidRPr="00C46B0C">
              <w:t>300 €</w:t>
            </w:r>
          </w:p>
        </w:tc>
      </w:tr>
      <w:tr w:rsidR="00196D56" w:rsidRPr="00C46B0C" w14:paraId="6D2C6964" w14:textId="77777777" w:rsidTr="00196D56">
        <w:trPr>
          <w:trHeight w:val="397"/>
        </w:trPr>
        <w:tc>
          <w:tcPr>
            <w:tcW w:w="4659" w:type="dxa"/>
            <w:tcBorders>
              <w:top w:val="single" w:sz="4" w:space="0" w:color="auto"/>
            </w:tcBorders>
            <w:vAlign w:val="center"/>
          </w:tcPr>
          <w:p w14:paraId="47818A74" w14:textId="77777777" w:rsidR="00196D56" w:rsidRPr="00C46B0C" w:rsidRDefault="00196D56" w:rsidP="00393CFF">
            <w:pPr>
              <w:pStyle w:val="Sansinterligne"/>
              <w:jc w:val="both"/>
              <w:rPr>
                <w:b/>
              </w:rPr>
            </w:pPr>
            <w:r w:rsidRPr="00C46B0C">
              <w:rPr>
                <w:b/>
              </w:rPr>
              <w:t>Particuliers non domiciliés sur la commune</w:t>
            </w:r>
          </w:p>
        </w:tc>
        <w:tc>
          <w:tcPr>
            <w:tcW w:w="2688" w:type="dxa"/>
            <w:vAlign w:val="center"/>
          </w:tcPr>
          <w:p w14:paraId="4FA96C11" w14:textId="77777777" w:rsidR="00196D56" w:rsidRPr="00C46B0C" w:rsidRDefault="00196D56" w:rsidP="007A589B">
            <w:pPr>
              <w:pStyle w:val="Sansinterligne"/>
              <w:jc w:val="center"/>
            </w:pPr>
            <w:r w:rsidRPr="00C46B0C">
              <w:t>500 €</w:t>
            </w:r>
          </w:p>
        </w:tc>
        <w:tc>
          <w:tcPr>
            <w:tcW w:w="2507" w:type="dxa"/>
            <w:vAlign w:val="center"/>
          </w:tcPr>
          <w:p w14:paraId="31A39F8B" w14:textId="77777777" w:rsidR="00196D56" w:rsidRPr="00C46B0C" w:rsidRDefault="00196D56" w:rsidP="00196D56">
            <w:pPr>
              <w:pStyle w:val="Sansinterligne"/>
              <w:jc w:val="center"/>
            </w:pPr>
            <w:r w:rsidRPr="00C46B0C">
              <w:t>700 €</w:t>
            </w:r>
          </w:p>
        </w:tc>
      </w:tr>
      <w:tr w:rsidR="00196D56" w:rsidRPr="00C46B0C" w14:paraId="4A5D42F2" w14:textId="77777777" w:rsidTr="00196D56">
        <w:trPr>
          <w:trHeight w:val="397"/>
        </w:trPr>
        <w:tc>
          <w:tcPr>
            <w:tcW w:w="4659" w:type="dxa"/>
            <w:vAlign w:val="center"/>
          </w:tcPr>
          <w:p w14:paraId="5BD40F9F" w14:textId="77777777" w:rsidR="00196D56" w:rsidRPr="00C46B0C" w:rsidRDefault="00196D56" w:rsidP="00393CFF">
            <w:pPr>
              <w:pStyle w:val="Sansinterligne"/>
              <w:jc w:val="both"/>
              <w:rPr>
                <w:b/>
              </w:rPr>
            </w:pPr>
            <w:r w:rsidRPr="00C46B0C">
              <w:rPr>
                <w:b/>
              </w:rPr>
              <w:t>Association dont le siège</w:t>
            </w:r>
            <w:r w:rsidR="007E1068">
              <w:rPr>
                <w:b/>
              </w:rPr>
              <w:t xml:space="preserve"> </w:t>
            </w:r>
            <w:r w:rsidR="007E1068" w:rsidRPr="001B2C67">
              <w:rPr>
                <w:b/>
              </w:rPr>
              <w:t>social</w:t>
            </w:r>
            <w:r w:rsidRPr="001B2C67">
              <w:rPr>
                <w:b/>
              </w:rPr>
              <w:t xml:space="preserve"> </w:t>
            </w:r>
            <w:r w:rsidRPr="00C46B0C">
              <w:rPr>
                <w:b/>
              </w:rPr>
              <w:t>n’est pas sur la commune</w:t>
            </w:r>
          </w:p>
        </w:tc>
        <w:tc>
          <w:tcPr>
            <w:tcW w:w="2688" w:type="dxa"/>
            <w:vAlign w:val="center"/>
          </w:tcPr>
          <w:p w14:paraId="71682EFC" w14:textId="77777777" w:rsidR="00196D56" w:rsidRPr="00C46B0C" w:rsidRDefault="00196D56" w:rsidP="007A589B">
            <w:pPr>
              <w:pStyle w:val="Sansinterligne"/>
              <w:jc w:val="center"/>
            </w:pPr>
            <w:r w:rsidRPr="00C46B0C">
              <w:t>500 €</w:t>
            </w:r>
          </w:p>
        </w:tc>
        <w:tc>
          <w:tcPr>
            <w:tcW w:w="2507" w:type="dxa"/>
            <w:vAlign w:val="center"/>
          </w:tcPr>
          <w:p w14:paraId="44DF6CC9" w14:textId="77777777" w:rsidR="00196D56" w:rsidRPr="00C46B0C" w:rsidRDefault="00196D56" w:rsidP="00196D56">
            <w:pPr>
              <w:pStyle w:val="Sansinterligne"/>
              <w:jc w:val="center"/>
            </w:pPr>
            <w:r w:rsidRPr="00C46B0C">
              <w:t>700 €</w:t>
            </w:r>
          </w:p>
        </w:tc>
      </w:tr>
    </w:tbl>
    <w:p w14:paraId="76DE1547" w14:textId="77777777" w:rsidR="00393CFF" w:rsidRDefault="00393CFF" w:rsidP="00393CFF">
      <w:pPr>
        <w:pStyle w:val="Sansinterligne"/>
        <w:jc w:val="both"/>
      </w:pPr>
    </w:p>
    <w:p w14:paraId="40E33D0E" w14:textId="77777777" w:rsidR="001D6B77" w:rsidRDefault="001D6B77" w:rsidP="00393CFF">
      <w:pPr>
        <w:pStyle w:val="Sansinterligne"/>
        <w:jc w:val="both"/>
      </w:pPr>
      <w:r w:rsidRPr="001B2C67">
        <w:t xml:space="preserve">Le tarif des différents podiums est indiqué dans l’annexe. </w:t>
      </w:r>
    </w:p>
    <w:p w14:paraId="68AA0A17" w14:textId="77777777" w:rsidR="003B3D89" w:rsidRPr="001B2C67" w:rsidRDefault="003B3D89" w:rsidP="00393CFF">
      <w:pPr>
        <w:pStyle w:val="Sansinterligne"/>
        <w:jc w:val="both"/>
      </w:pPr>
    </w:p>
    <w:p w14:paraId="5E52038C" w14:textId="77777777" w:rsidR="007E1068" w:rsidRPr="001D6B77" w:rsidRDefault="007E1068" w:rsidP="00393CFF">
      <w:pPr>
        <w:pStyle w:val="Sansinterligne"/>
        <w:jc w:val="both"/>
      </w:pPr>
    </w:p>
    <w:p w14:paraId="0B5F00FB" w14:textId="77777777" w:rsidR="009F34D5" w:rsidRPr="00C46B0C" w:rsidRDefault="009F34D5" w:rsidP="00393CFF">
      <w:pPr>
        <w:pStyle w:val="Sansinterligne"/>
        <w:jc w:val="both"/>
        <w:rPr>
          <w:b/>
        </w:rPr>
      </w:pPr>
      <w:r w:rsidRPr="00C46B0C">
        <w:lastRenderedPageBreak/>
        <w:t xml:space="preserve">Dans tous les cas de </w:t>
      </w:r>
      <w:r w:rsidR="007E1068" w:rsidRPr="001B2C67">
        <w:t>mise à disposition</w:t>
      </w:r>
      <w:r w:rsidRPr="00C46B0C">
        <w:t xml:space="preserve">, une caution de </w:t>
      </w:r>
      <w:r w:rsidR="00196D56" w:rsidRPr="00C46B0C">
        <w:t>5</w:t>
      </w:r>
      <w:r w:rsidRPr="00C46B0C">
        <w:t>00 € est demandée.</w:t>
      </w:r>
      <w:r w:rsidR="008062DE" w:rsidRPr="00C46B0C">
        <w:t xml:space="preserve"> </w:t>
      </w:r>
      <w:r w:rsidRPr="00C46B0C">
        <w:t>Elle sera restituée au secrétariat aux jours et heures d’</w:t>
      </w:r>
      <w:r w:rsidR="001E690D" w:rsidRPr="00C46B0C">
        <w:t xml:space="preserve">ouverture </w:t>
      </w:r>
      <w:r w:rsidR="00A8626B" w:rsidRPr="00C46B0C">
        <w:t>de</w:t>
      </w:r>
      <w:r w:rsidR="001E690D" w:rsidRPr="00C46B0C">
        <w:t xml:space="preserve"> la mairie</w:t>
      </w:r>
      <w:r w:rsidRPr="00C46B0C">
        <w:t xml:space="preserve"> après constat par les services municipaux du bon état de la salle après l’utilisation.</w:t>
      </w:r>
    </w:p>
    <w:p w14:paraId="56B55EF8" w14:textId="77777777" w:rsidR="00831B43" w:rsidRDefault="009F34D5" w:rsidP="00393CFF">
      <w:pPr>
        <w:pStyle w:val="Sansinterligne"/>
        <w:jc w:val="both"/>
      </w:pPr>
      <w:r w:rsidRPr="00C46B0C">
        <w:t>Les paiements de la location et de la caution, seront effectués par chèque à l’ordre du Trésor Public, lors de la demande de réservation</w:t>
      </w:r>
      <w:r w:rsidR="001D6B77" w:rsidRPr="001B2C67">
        <w:t xml:space="preserve">. </w:t>
      </w:r>
    </w:p>
    <w:p w14:paraId="07093C5E" w14:textId="77777777" w:rsidR="001B2C67" w:rsidRPr="001B2C67" w:rsidRDefault="001B2C67" w:rsidP="00393CFF">
      <w:pPr>
        <w:pStyle w:val="Sansinterligne"/>
        <w:jc w:val="both"/>
      </w:pPr>
    </w:p>
    <w:p w14:paraId="085DA7B0" w14:textId="77777777" w:rsidR="00831B43" w:rsidRPr="00C46B0C" w:rsidRDefault="00196D56" w:rsidP="00393CFF">
      <w:pPr>
        <w:pStyle w:val="Sansinterligne"/>
        <w:jc w:val="both"/>
        <w:rPr>
          <w:b/>
          <w:u w:val="single"/>
        </w:rPr>
      </w:pPr>
      <w:r w:rsidRPr="00C46B0C">
        <w:rPr>
          <w:b/>
          <w:u w:val="single"/>
        </w:rPr>
        <w:t>Article 7</w:t>
      </w:r>
      <w:r w:rsidR="00831B43" w:rsidRPr="00C46B0C">
        <w:rPr>
          <w:b/>
          <w:u w:val="single"/>
        </w:rPr>
        <w:t> : devoirs de l’utilisateur</w:t>
      </w:r>
    </w:p>
    <w:p w14:paraId="0BF6ADA2" w14:textId="77777777" w:rsidR="006600B3" w:rsidRPr="00C46B0C" w:rsidRDefault="006600B3" w:rsidP="00393CFF">
      <w:pPr>
        <w:pStyle w:val="Sansinterligne"/>
        <w:jc w:val="both"/>
        <w:rPr>
          <w:b/>
          <w:u w:val="single"/>
        </w:rPr>
      </w:pPr>
    </w:p>
    <w:p w14:paraId="116FD727" w14:textId="77777777" w:rsidR="00831B43" w:rsidRPr="00C46B0C" w:rsidRDefault="00831B43" w:rsidP="00393CFF">
      <w:pPr>
        <w:pStyle w:val="Sansinterligne"/>
        <w:jc w:val="both"/>
      </w:pPr>
      <w:r w:rsidRPr="00C46B0C">
        <w:t>La salle des fêtes doit être laissée dans le même état de propreté que lors de la remise des clés.</w:t>
      </w:r>
    </w:p>
    <w:p w14:paraId="0A9DA898" w14:textId="77777777" w:rsidR="00831B43" w:rsidRPr="00C46B0C" w:rsidRDefault="00831B43" w:rsidP="00393CFF">
      <w:pPr>
        <w:pStyle w:val="Sansinterligne"/>
        <w:jc w:val="both"/>
      </w:pPr>
      <w:r w:rsidRPr="00C46B0C">
        <w:t xml:space="preserve">Le chauffage permanent </w:t>
      </w:r>
      <w:r w:rsidR="001D6B77" w:rsidRPr="001B2C67">
        <w:t>est maintenu</w:t>
      </w:r>
      <w:r w:rsidR="001D6B77">
        <w:t xml:space="preserve"> </w:t>
      </w:r>
      <w:r w:rsidRPr="00C46B0C">
        <w:t>à 18 degrés</w:t>
      </w:r>
      <w:r w:rsidR="001D6B77">
        <w:t xml:space="preserve"> dans la salle des fêtes</w:t>
      </w:r>
      <w:r w:rsidRPr="00C46B0C">
        <w:t>. Lors de la remise des clé</w:t>
      </w:r>
      <w:r w:rsidR="00D807B4" w:rsidRPr="00C46B0C">
        <w:t>s la température sera augmentée</w:t>
      </w:r>
      <w:r w:rsidR="007E1068">
        <w:rPr>
          <w:color w:val="FF0000"/>
        </w:rPr>
        <w:t xml:space="preserve"> </w:t>
      </w:r>
      <w:r w:rsidR="007E1068" w:rsidRPr="001B2C67">
        <w:t>si besoin</w:t>
      </w:r>
      <w:r w:rsidRPr="00C46B0C">
        <w:t xml:space="preserve"> pour obtenir une utilisation permettant une activité dans des conditions correctes.</w:t>
      </w:r>
    </w:p>
    <w:p w14:paraId="5D599640" w14:textId="77777777" w:rsidR="00E77669" w:rsidRDefault="00E77669" w:rsidP="00393CFF">
      <w:pPr>
        <w:pStyle w:val="Sansinterligne"/>
        <w:jc w:val="both"/>
      </w:pPr>
      <w:r w:rsidRPr="00C46B0C">
        <w:t>Toutes les dégradations constatées donneront lieu</w:t>
      </w:r>
      <w:r w:rsidR="00D807B4" w:rsidRPr="00C46B0C">
        <w:t xml:space="preserve"> à</w:t>
      </w:r>
      <w:r w:rsidRPr="00C46B0C">
        <w:t xml:space="preserve"> une éventuelle facturation à l’encontre de l’utilisateur concerné. L’utilisateur s’efforcera de générer le moins de nuisances possibles pour le voisinage et, en tout état de cause diminuera de façon très nette la </w:t>
      </w:r>
      <w:r w:rsidR="003F2E97" w:rsidRPr="00C46B0C">
        <w:t>s</w:t>
      </w:r>
      <w:r w:rsidRPr="00C46B0C">
        <w:t xml:space="preserve">onorisation à compter de 1h du matin et </w:t>
      </w:r>
      <w:r w:rsidRPr="001B2C67">
        <w:t>interrompr</w:t>
      </w:r>
      <w:r w:rsidR="007E1068" w:rsidRPr="001B2C67">
        <w:t>a</w:t>
      </w:r>
      <w:r w:rsidRPr="001B2C67">
        <w:rPr>
          <w:b/>
        </w:rPr>
        <w:t xml:space="preserve"> </w:t>
      </w:r>
      <w:r w:rsidRPr="00C46B0C">
        <w:t>définitivement son fonctionnement à 3h du matin. (voir arrêté municipal n°</w:t>
      </w:r>
      <w:r w:rsidR="009F30D1" w:rsidRPr="00C46B0C">
        <w:t>2019-30</w:t>
      </w:r>
      <w:r w:rsidRPr="00C46B0C">
        <w:t>)</w:t>
      </w:r>
      <w:r w:rsidR="009F30D1" w:rsidRPr="00C46B0C">
        <w:t>.</w:t>
      </w:r>
    </w:p>
    <w:p w14:paraId="50E5F695" w14:textId="77777777" w:rsidR="001D6B77" w:rsidRPr="00C46B0C" w:rsidRDefault="001D6B77" w:rsidP="00393CFF">
      <w:pPr>
        <w:pStyle w:val="Sansinterligne"/>
        <w:jc w:val="both"/>
      </w:pPr>
    </w:p>
    <w:p w14:paraId="21318A19" w14:textId="77777777" w:rsidR="00087BC0" w:rsidRDefault="00087BC0" w:rsidP="00393CFF">
      <w:pPr>
        <w:pStyle w:val="Sansinterligne"/>
        <w:jc w:val="both"/>
      </w:pPr>
      <w:r w:rsidRPr="00C46B0C">
        <w:t>Les</w:t>
      </w:r>
      <w:r w:rsidR="001D6B77">
        <w:t xml:space="preserve"> </w:t>
      </w:r>
      <w:r w:rsidR="001D6B77" w:rsidRPr="001B2C67">
        <w:t>25</w:t>
      </w:r>
      <w:r w:rsidRPr="001B2C67">
        <w:t xml:space="preserve"> tables et les </w:t>
      </w:r>
      <w:r w:rsidR="001D6B77" w:rsidRPr="001B2C67">
        <w:t xml:space="preserve">160 </w:t>
      </w:r>
      <w:r w:rsidRPr="001B2C67">
        <w:t>chaises</w:t>
      </w:r>
      <w:r w:rsidRPr="00C46B0C">
        <w:t xml:space="preserve"> devront impérativement rester à l’intérieur de la salle des fêtes.</w:t>
      </w:r>
    </w:p>
    <w:p w14:paraId="048B9E01" w14:textId="77777777" w:rsidR="003B3D89" w:rsidRDefault="003B3D89" w:rsidP="00393CFF">
      <w:pPr>
        <w:pStyle w:val="Sansinterligne"/>
        <w:jc w:val="both"/>
      </w:pPr>
    </w:p>
    <w:p w14:paraId="7B393353" w14:textId="77777777" w:rsidR="003B3D89" w:rsidRDefault="003B3D89" w:rsidP="00393CFF">
      <w:pPr>
        <w:pStyle w:val="Sansinterligne"/>
        <w:jc w:val="both"/>
      </w:pPr>
      <w:r>
        <w:t xml:space="preserve">En ce qui concerne le fonctionnement des stores intégrés dans le vitrage : le cordon se manipule toujours de haut en bas, </w:t>
      </w:r>
      <w:r w:rsidRPr="003E03EF">
        <w:rPr>
          <w:b/>
        </w:rPr>
        <w:t>ne jamais remonter de bas en haut</w:t>
      </w:r>
      <w:r>
        <w:t>. Le cordon de droite sert à remonter les lames, celui de gauche à les descendre.</w:t>
      </w:r>
    </w:p>
    <w:p w14:paraId="5C72E260" w14:textId="77777777" w:rsidR="003F2E97" w:rsidRDefault="003B3D89" w:rsidP="00393CFF">
      <w:pPr>
        <w:pStyle w:val="Sansinterligne"/>
        <w:jc w:val="both"/>
      </w:pPr>
      <w:r>
        <w:t>Pour orienter les lames, une fois que la lame finale est en bas, actionner le cordon de droite ou de gauche en partie basse.</w:t>
      </w:r>
    </w:p>
    <w:p w14:paraId="3E635404" w14:textId="77777777" w:rsidR="003B3D89" w:rsidRPr="00C46B0C" w:rsidRDefault="003B3D89" w:rsidP="00393CFF">
      <w:pPr>
        <w:pStyle w:val="Sansinterligne"/>
        <w:jc w:val="both"/>
      </w:pPr>
    </w:p>
    <w:p w14:paraId="039B00D0" w14:textId="77777777" w:rsidR="006600B3" w:rsidRDefault="00A307A0" w:rsidP="006D6E09">
      <w:pPr>
        <w:rPr>
          <w:b/>
          <w:u w:val="single"/>
        </w:rPr>
      </w:pPr>
      <w:r w:rsidRPr="00C46B0C">
        <w:rPr>
          <w:b/>
          <w:u w:val="single"/>
        </w:rPr>
        <w:t>Article 8 : assurance</w:t>
      </w:r>
    </w:p>
    <w:p w14:paraId="6C7AD97E" w14:textId="77777777" w:rsidR="001D6B77" w:rsidRPr="00C46B0C" w:rsidRDefault="001D6B77" w:rsidP="006D6E09">
      <w:pPr>
        <w:rPr>
          <w:b/>
          <w:u w:val="single"/>
        </w:rPr>
      </w:pPr>
    </w:p>
    <w:p w14:paraId="3FF69DE0" w14:textId="77777777" w:rsidR="00A307A0" w:rsidRPr="00C46B0C" w:rsidRDefault="00A307A0" w:rsidP="006D6E09">
      <w:r w:rsidRPr="00C46B0C">
        <w:t>L’utilisateur devra fournir au moment de la réservation une attestation d’assurance responsabilité civile, sans quoi la location sera annulée.</w:t>
      </w:r>
    </w:p>
    <w:p w14:paraId="731371D0" w14:textId="77777777" w:rsidR="00A307A0" w:rsidRPr="00C46B0C" w:rsidRDefault="00A307A0" w:rsidP="006D6E09"/>
    <w:p w14:paraId="4C0237CA" w14:textId="77777777" w:rsidR="003F2E97" w:rsidRPr="00C46B0C" w:rsidRDefault="003F2E97" w:rsidP="00393CFF">
      <w:pPr>
        <w:pStyle w:val="Sansinterligne"/>
        <w:jc w:val="both"/>
        <w:rPr>
          <w:b/>
          <w:u w:val="single"/>
        </w:rPr>
      </w:pPr>
      <w:r w:rsidRPr="00C46B0C">
        <w:rPr>
          <w:b/>
          <w:u w:val="single"/>
        </w:rPr>
        <w:t xml:space="preserve">Article </w:t>
      </w:r>
      <w:r w:rsidR="00A307A0" w:rsidRPr="00C46B0C">
        <w:rPr>
          <w:b/>
          <w:u w:val="single"/>
        </w:rPr>
        <w:t>9</w:t>
      </w:r>
      <w:r w:rsidRPr="00C46B0C">
        <w:rPr>
          <w:b/>
          <w:u w:val="single"/>
        </w:rPr>
        <w:t> : vol</w:t>
      </w:r>
    </w:p>
    <w:p w14:paraId="0C232AB6" w14:textId="77777777" w:rsidR="006600B3" w:rsidRPr="00C46B0C" w:rsidRDefault="006600B3" w:rsidP="00393CFF">
      <w:pPr>
        <w:pStyle w:val="Sansinterligne"/>
        <w:jc w:val="both"/>
        <w:rPr>
          <w:b/>
          <w:u w:val="single"/>
        </w:rPr>
      </w:pPr>
    </w:p>
    <w:p w14:paraId="3C2A31EE" w14:textId="77777777" w:rsidR="003F2E97" w:rsidRPr="00C46B0C" w:rsidRDefault="003F2E97" w:rsidP="00393CFF">
      <w:pPr>
        <w:pStyle w:val="Sansinterligne"/>
        <w:jc w:val="both"/>
      </w:pPr>
      <w:r w:rsidRPr="00C46B0C">
        <w:t>La responsabilité de la commune de Simiane-la-Rotonde ne pourra</w:t>
      </w:r>
      <w:r w:rsidR="00A8626B" w:rsidRPr="00C46B0C">
        <w:t xml:space="preserve"> pas</w:t>
      </w:r>
      <w:r w:rsidRPr="00C46B0C">
        <w:t xml:space="preserve"> être mise en cause dans le cas de vols commis à l’intérieur de la salle des fêtes.</w:t>
      </w:r>
    </w:p>
    <w:p w14:paraId="39CA3893" w14:textId="77777777" w:rsidR="006600B3" w:rsidRPr="00C46B0C" w:rsidRDefault="006600B3"/>
    <w:p w14:paraId="1DE93353" w14:textId="77777777" w:rsidR="001D6B77" w:rsidRDefault="003F2E97" w:rsidP="00393CFF">
      <w:pPr>
        <w:pStyle w:val="Sansinterligne"/>
        <w:jc w:val="both"/>
      </w:pPr>
      <w:r w:rsidRPr="00C46B0C">
        <w:rPr>
          <w:b/>
          <w:u w:val="single"/>
        </w:rPr>
        <w:t xml:space="preserve">Article </w:t>
      </w:r>
      <w:r w:rsidR="00A307A0" w:rsidRPr="00C46B0C">
        <w:rPr>
          <w:b/>
          <w:u w:val="single"/>
        </w:rPr>
        <w:t>10</w:t>
      </w:r>
      <w:r w:rsidRPr="00C46B0C">
        <w:rPr>
          <w:b/>
        </w:rPr>
        <w:t> :</w:t>
      </w:r>
      <w:r w:rsidRPr="00C46B0C">
        <w:t xml:space="preserve"> </w:t>
      </w:r>
    </w:p>
    <w:p w14:paraId="1662BB6A" w14:textId="77777777" w:rsidR="001D6B77" w:rsidRDefault="001D6B77" w:rsidP="00393CFF">
      <w:pPr>
        <w:pStyle w:val="Sansinterligne"/>
        <w:jc w:val="both"/>
      </w:pPr>
    </w:p>
    <w:p w14:paraId="64BC9730" w14:textId="77777777" w:rsidR="003F2E97" w:rsidRPr="00C46B0C" w:rsidRDefault="001D6B77" w:rsidP="00393CFF">
      <w:pPr>
        <w:pStyle w:val="Sansinterligne"/>
        <w:jc w:val="both"/>
      </w:pPr>
      <w:r>
        <w:t>U</w:t>
      </w:r>
      <w:r w:rsidR="003F2E97" w:rsidRPr="00C46B0C">
        <w:t xml:space="preserve">n exemplaire de ce règlement est transmis à la Gendarmerie de Banon pour l’application de l’article </w:t>
      </w:r>
      <w:r w:rsidR="00196D56" w:rsidRPr="00C46B0C">
        <w:t>7</w:t>
      </w:r>
      <w:r w:rsidR="003F2E97" w:rsidRPr="00C46B0C">
        <w:t>.</w:t>
      </w:r>
    </w:p>
    <w:p w14:paraId="320109CB" w14:textId="77777777" w:rsidR="003F2E97" w:rsidRPr="00C46B0C" w:rsidRDefault="003F2E97" w:rsidP="00393CFF">
      <w:pPr>
        <w:pStyle w:val="Sansinterligne"/>
        <w:jc w:val="both"/>
      </w:pPr>
    </w:p>
    <w:p w14:paraId="6CE18629" w14:textId="77777777" w:rsidR="003F2E97" w:rsidRPr="00C46B0C" w:rsidRDefault="003F2E97" w:rsidP="00393CFF">
      <w:pPr>
        <w:pStyle w:val="Sansinterligne"/>
        <w:jc w:val="both"/>
      </w:pPr>
      <w:r w:rsidRPr="00C46B0C">
        <w:t xml:space="preserve">Fait à Simiane-la-Rotonde, le </w:t>
      </w:r>
    </w:p>
    <w:p w14:paraId="22E4D5CC" w14:textId="77777777" w:rsidR="00C71D0A" w:rsidRPr="00C46B0C" w:rsidRDefault="00C71D0A" w:rsidP="00C71D0A">
      <w:pPr>
        <w:pStyle w:val="Sansinterligne"/>
        <w:ind w:left="6372" w:firstLine="708"/>
        <w:jc w:val="both"/>
      </w:pPr>
      <w:r w:rsidRPr="00C46B0C">
        <w:t xml:space="preserve">Le Maire, </w:t>
      </w:r>
    </w:p>
    <w:p w14:paraId="3FEAB32C" w14:textId="2F7188A1" w:rsidR="00C71D0A" w:rsidRDefault="00C71D0A" w:rsidP="00C71D0A">
      <w:pPr>
        <w:pStyle w:val="Sansinterligne"/>
        <w:ind w:left="6372"/>
        <w:jc w:val="both"/>
      </w:pPr>
      <w:r w:rsidRPr="00C46B0C">
        <w:t xml:space="preserve">     </w:t>
      </w:r>
      <w:r w:rsidR="007B1E07">
        <w:t>Thibaut DALLAPORTA</w:t>
      </w:r>
    </w:p>
    <w:p w14:paraId="29E88470" w14:textId="77777777" w:rsidR="006E179A" w:rsidRDefault="006E179A" w:rsidP="006E179A">
      <w:pPr>
        <w:pStyle w:val="Sansinterligne"/>
      </w:pPr>
      <w:r>
        <w:t>Date</w:t>
      </w:r>
    </w:p>
    <w:p w14:paraId="582D9447" w14:textId="77777777" w:rsidR="006E179A" w:rsidRDefault="006E179A" w:rsidP="006E179A">
      <w:pPr>
        <w:pStyle w:val="Sansinterligne"/>
      </w:pPr>
      <w:r>
        <w:t>Nom et prénom du signataire</w:t>
      </w:r>
    </w:p>
    <w:p w14:paraId="679E4E98" w14:textId="77777777" w:rsidR="006E179A" w:rsidRPr="00C46B0C" w:rsidRDefault="006E179A" w:rsidP="006E179A">
      <w:pPr>
        <w:pStyle w:val="Sansinterligne"/>
      </w:pPr>
      <w:r>
        <w:t>Mention manuscrite « lu et approuvé »</w:t>
      </w:r>
    </w:p>
    <w:sectPr w:rsidR="006E179A" w:rsidRPr="00C46B0C" w:rsidSect="004D0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06" w:right="1134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E6CC" w14:textId="77777777" w:rsidR="007E1068" w:rsidRDefault="007E1068">
      <w:r>
        <w:separator/>
      </w:r>
    </w:p>
  </w:endnote>
  <w:endnote w:type="continuationSeparator" w:id="0">
    <w:p w14:paraId="2CC46965" w14:textId="77777777" w:rsidR="007E1068" w:rsidRDefault="007E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00E0" w14:textId="77777777" w:rsidR="00B64A38" w:rsidRDefault="00B64A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108" w:type="dxa"/>
      <w:tblBorders>
        <w:top w:val="single" w:sz="4" w:space="0" w:color="000000"/>
        <w:right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000"/>
      <w:gridCol w:w="600"/>
    </w:tblGrid>
    <w:tr w:rsidR="007E1068" w14:paraId="6661EE63" w14:textId="77777777" w:rsidTr="00A740D1">
      <w:trPr>
        <w:trHeight w:val="169"/>
      </w:trPr>
      <w:tc>
        <w:tcPr>
          <w:tcW w:w="9000" w:type="dxa"/>
          <w:vMerge w:val="restart"/>
          <w:vAlign w:val="center"/>
        </w:tcPr>
        <w:p w14:paraId="340DB27A" w14:textId="77777777" w:rsidR="007E1068" w:rsidRDefault="007E1068" w:rsidP="004D08B7">
          <w:pPr>
            <w:pStyle w:val="Pieddepage"/>
          </w:pPr>
          <w:r w:rsidRPr="00A740D1">
            <w:rPr>
              <w:sz w:val="20"/>
              <w:szCs w:val="20"/>
            </w:rPr>
            <w:t>Hôtel de ville – 04150 SIMIANE-LA-ROTONDE / Téléphone : 04.92.75.91.40 – Télécopie : 04.92.75.94.39</w:t>
          </w:r>
        </w:p>
        <w:p w14:paraId="0C84C259" w14:textId="77777777" w:rsidR="007E1068" w:rsidRPr="00A740D1" w:rsidRDefault="007E1068" w:rsidP="00A740D1">
          <w:pPr>
            <w:jc w:val="center"/>
            <w:rPr>
              <w:sz w:val="20"/>
              <w:szCs w:val="20"/>
            </w:rPr>
          </w:pPr>
          <w:r w:rsidRPr="00A740D1">
            <w:rPr>
              <w:sz w:val="20"/>
              <w:szCs w:val="20"/>
            </w:rPr>
            <w:t xml:space="preserve">Courriel : </w:t>
          </w:r>
          <w:hyperlink r:id="rId1" w:history="1">
            <w:r w:rsidRPr="00A740D1">
              <w:rPr>
                <w:rStyle w:val="Lienhypertexte"/>
                <w:sz w:val="20"/>
                <w:szCs w:val="20"/>
              </w:rPr>
              <w:t>communedesimiane@wanadoo.fr</w:t>
            </w:r>
          </w:hyperlink>
        </w:p>
      </w:tc>
      <w:tc>
        <w:tcPr>
          <w:tcW w:w="60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5C208382" w14:textId="77777777" w:rsidR="007E1068" w:rsidRPr="00A740D1" w:rsidRDefault="00D84025" w:rsidP="00A740D1">
          <w:pPr>
            <w:pStyle w:val="Pieddepage"/>
            <w:jc w:val="center"/>
            <w:rPr>
              <w:sz w:val="20"/>
              <w:szCs w:val="20"/>
            </w:rPr>
          </w:pP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="007E1068" w:rsidRPr="00A740D1">
            <w:rPr>
              <w:rStyle w:val="Numrodepage"/>
              <w:sz w:val="20"/>
              <w:szCs w:val="20"/>
            </w:rPr>
            <w:instrText xml:space="preserve"> PAGE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0C23E1">
            <w:rPr>
              <w:rStyle w:val="Numrodepage"/>
              <w:noProof/>
              <w:sz w:val="20"/>
              <w:szCs w:val="20"/>
            </w:rPr>
            <w:t>2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  <w:r w:rsidR="007E1068" w:rsidRPr="00A740D1">
            <w:rPr>
              <w:rStyle w:val="Numrodepage"/>
              <w:sz w:val="20"/>
              <w:szCs w:val="20"/>
            </w:rPr>
            <w:t xml:space="preserve"> / </w:t>
          </w: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="007E1068" w:rsidRPr="00A740D1">
            <w:rPr>
              <w:rStyle w:val="Numrodepage"/>
              <w:sz w:val="20"/>
              <w:szCs w:val="20"/>
            </w:rPr>
            <w:instrText xml:space="preserve"> NUMPAGES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0C23E1">
            <w:rPr>
              <w:rStyle w:val="Numrodepage"/>
              <w:noProof/>
              <w:sz w:val="20"/>
              <w:szCs w:val="20"/>
            </w:rPr>
            <w:t>3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</w:p>
      </w:tc>
    </w:tr>
    <w:tr w:rsidR="007E1068" w14:paraId="1AC4D638" w14:textId="77777777" w:rsidTr="00A740D1">
      <w:tc>
        <w:tcPr>
          <w:tcW w:w="9000" w:type="dxa"/>
          <w:vMerge/>
          <w:tcBorders>
            <w:right w:val="nil"/>
          </w:tcBorders>
        </w:tcPr>
        <w:p w14:paraId="560335D6" w14:textId="77777777" w:rsidR="007E1068" w:rsidRDefault="007E1068" w:rsidP="004D08B7">
          <w:pPr>
            <w:pStyle w:val="Pieddepage"/>
          </w:pPr>
        </w:p>
      </w:tc>
      <w:tc>
        <w:tcPr>
          <w:tcW w:w="600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543545D5" w14:textId="77777777" w:rsidR="007E1068" w:rsidRDefault="007E1068" w:rsidP="004D08B7">
          <w:pPr>
            <w:pStyle w:val="Pieddepage"/>
          </w:pPr>
        </w:p>
      </w:tc>
    </w:tr>
  </w:tbl>
  <w:p w14:paraId="0C5AF405" w14:textId="77777777" w:rsidR="007E1068" w:rsidRPr="00420D8F" w:rsidRDefault="007E1068" w:rsidP="00133CB2">
    <w:pPr>
      <w:pStyle w:val="Pieddepage"/>
      <w:tabs>
        <w:tab w:val="clear" w:pos="4536"/>
        <w:tab w:val="clear" w:pos="9072"/>
        <w:tab w:val="left" w:pos="112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69" w:type="dxa"/>
      <w:tblInd w:w="108" w:type="dxa"/>
      <w:tblBorders>
        <w:top w:val="single" w:sz="4" w:space="0" w:color="000000"/>
        <w:right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100"/>
      <w:gridCol w:w="569"/>
    </w:tblGrid>
    <w:tr w:rsidR="007E1068" w14:paraId="747112DD" w14:textId="77777777" w:rsidTr="00B64A38">
      <w:trPr>
        <w:trHeight w:val="138"/>
      </w:trPr>
      <w:tc>
        <w:tcPr>
          <w:tcW w:w="9100" w:type="dxa"/>
          <w:tcBorders>
            <w:top w:val="single" w:sz="4" w:space="0" w:color="auto"/>
            <w:right w:val="single" w:sz="4" w:space="0" w:color="auto"/>
          </w:tcBorders>
        </w:tcPr>
        <w:p w14:paraId="3405EDCC" w14:textId="77777777" w:rsidR="007E1068" w:rsidRDefault="007E1068" w:rsidP="00B64A38">
          <w:pPr>
            <w:pStyle w:val="Pieddepage"/>
            <w:jc w:val="center"/>
          </w:pPr>
          <w:r w:rsidRPr="00960231">
            <w:rPr>
              <w:sz w:val="20"/>
              <w:szCs w:val="20"/>
            </w:rPr>
            <w:t>Hôtel de ville – 04150 SIMIANE-LA-ROTONDE / Téléphone : 04.92.75.91.40 – Télécopie : 04.92.75.94.39</w:t>
          </w:r>
          <w:r w:rsidR="00B64A38">
            <w:rPr>
              <w:sz w:val="20"/>
              <w:szCs w:val="20"/>
            </w:rPr>
            <w:t xml:space="preserve"> </w:t>
          </w:r>
          <w:r w:rsidRPr="00960231">
            <w:rPr>
              <w:sz w:val="20"/>
              <w:szCs w:val="20"/>
            </w:rPr>
            <w:t xml:space="preserve">Courriel : </w:t>
          </w:r>
          <w:hyperlink r:id="rId1" w:history="1">
            <w:r w:rsidRPr="00960231">
              <w:rPr>
                <w:rStyle w:val="Lienhypertexte"/>
                <w:sz w:val="20"/>
                <w:szCs w:val="20"/>
              </w:rPr>
              <w:t>communedesimiane@wanadoo.fr</w:t>
            </w:r>
          </w:hyperlink>
        </w:p>
      </w:tc>
      <w:tc>
        <w:tcPr>
          <w:tcW w:w="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8070B7" w14:textId="77777777" w:rsidR="007E1068" w:rsidRDefault="00B64A38" w:rsidP="00B64A38">
          <w:pPr>
            <w:pStyle w:val="Pieddepage"/>
            <w:ind w:right="-108"/>
          </w:pP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Pr="00A740D1">
            <w:rPr>
              <w:rStyle w:val="Numrodepage"/>
              <w:sz w:val="20"/>
              <w:szCs w:val="20"/>
            </w:rPr>
            <w:instrText xml:space="preserve"> PAGE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0C23E1">
            <w:rPr>
              <w:rStyle w:val="Numrodepage"/>
              <w:noProof/>
              <w:sz w:val="20"/>
              <w:szCs w:val="20"/>
            </w:rPr>
            <w:t>1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  <w:r w:rsidRPr="00A740D1">
            <w:rPr>
              <w:rStyle w:val="Numrodepage"/>
              <w:sz w:val="20"/>
              <w:szCs w:val="20"/>
            </w:rPr>
            <w:t xml:space="preserve"> / </w:t>
          </w:r>
          <w:r w:rsidRPr="00A740D1">
            <w:rPr>
              <w:rStyle w:val="Numrodepage"/>
              <w:sz w:val="20"/>
              <w:szCs w:val="20"/>
            </w:rPr>
            <w:fldChar w:fldCharType="begin"/>
          </w:r>
          <w:r w:rsidRPr="00A740D1">
            <w:rPr>
              <w:rStyle w:val="Numrodepage"/>
              <w:sz w:val="20"/>
              <w:szCs w:val="20"/>
            </w:rPr>
            <w:instrText xml:space="preserve"> NUMPAGES </w:instrText>
          </w:r>
          <w:r w:rsidRPr="00A740D1">
            <w:rPr>
              <w:rStyle w:val="Numrodepage"/>
              <w:sz w:val="20"/>
              <w:szCs w:val="20"/>
            </w:rPr>
            <w:fldChar w:fldCharType="separate"/>
          </w:r>
          <w:r w:rsidR="000C23E1">
            <w:rPr>
              <w:rStyle w:val="Numrodepage"/>
              <w:noProof/>
              <w:sz w:val="20"/>
              <w:szCs w:val="20"/>
            </w:rPr>
            <w:t>3</w:t>
          </w:r>
          <w:r w:rsidRPr="00A740D1">
            <w:rPr>
              <w:rStyle w:val="Numrodepage"/>
              <w:sz w:val="20"/>
              <w:szCs w:val="20"/>
            </w:rPr>
            <w:fldChar w:fldCharType="end"/>
          </w:r>
        </w:p>
      </w:tc>
    </w:tr>
  </w:tbl>
  <w:p w14:paraId="30EDA830" w14:textId="77777777" w:rsidR="007E1068" w:rsidRPr="006133DE" w:rsidRDefault="007E1068" w:rsidP="00613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FF27" w14:textId="77777777" w:rsidR="007E1068" w:rsidRDefault="007E1068">
      <w:r>
        <w:separator/>
      </w:r>
    </w:p>
  </w:footnote>
  <w:footnote w:type="continuationSeparator" w:id="0">
    <w:p w14:paraId="6AA346D7" w14:textId="77777777" w:rsidR="007E1068" w:rsidRDefault="007E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BBF07" w14:textId="77777777" w:rsidR="007E1068" w:rsidRDefault="007E1068">
    <w:pPr>
      <w:pStyle w:val="En-tte"/>
    </w:pPr>
    <w:r>
      <w:rPr>
        <w:noProof/>
      </w:rPr>
      <w:drawing>
        <wp:inline distT="0" distB="0" distL="0" distR="0" wp14:anchorId="128F5720" wp14:editId="200E1A7A">
          <wp:extent cx="5753100" cy="3390900"/>
          <wp:effectExtent l="19050" t="0" r="0" b="0"/>
          <wp:docPr id="3" name="Image 3" descr="Logo_de_la_République_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_la_République_frança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9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69A7" w14:textId="77777777" w:rsidR="007E1068" w:rsidRDefault="007E1068" w:rsidP="006133DE">
    <w:pPr>
      <w:pStyle w:val="En-tt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9639"/>
    </w:tblGrid>
    <w:tr w:rsidR="007E1068" w14:paraId="6F607184" w14:textId="77777777">
      <w:tc>
        <w:tcPr>
          <w:tcW w:w="9639" w:type="dxa"/>
        </w:tcPr>
        <w:p w14:paraId="53892AB1" w14:textId="77777777" w:rsidR="007E1068" w:rsidRDefault="007E1068" w:rsidP="006133DE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81A8878" wp14:editId="0CF24EBF">
                <wp:extent cx="1076325" cy="647700"/>
                <wp:effectExtent l="19050" t="0" r="9525" b="0"/>
                <wp:docPr id="2" name="Image 1" descr="C:\Users\S.BERTRANDY.MAIRIE\Desktop\Logo_de_la_République_françai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S.BERTRANDY.MAIRIE\Desktop\Logo_de_la_République_françai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2977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2977"/>
          </w:tblGrid>
          <w:tr w:rsidR="007E1068" w14:paraId="223173B7" w14:textId="77777777">
            <w:trPr>
              <w:trHeight w:val="1021"/>
              <w:jc w:val="center"/>
            </w:trPr>
            <w:tc>
              <w:tcPr>
                <w:tcW w:w="297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5037BA6A" w14:textId="77777777" w:rsidR="007E1068" w:rsidRPr="00B21920" w:rsidRDefault="007E1068" w:rsidP="00793DC5">
                <w:pPr>
                  <w:pStyle w:val="EncadrementMairie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Commune</w:t>
                </w:r>
                <w:r w:rsidRPr="00B21920">
                  <w:rPr>
                    <w:b/>
                    <w:sz w:val="28"/>
                    <w:szCs w:val="28"/>
                  </w:rPr>
                  <w:t xml:space="preserve"> de</w:t>
                </w:r>
              </w:p>
              <w:p w14:paraId="04F766DA" w14:textId="77777777" w:rsidR="007E1068" w:rsidRPr="00420D8F" w:rsidRDefault="007E1068" w:rsidP="00793DC5">
                <w:pPr>
                  <w:pStyle w:val="EncadrementMairie"/>
                  <w:rPr>
                    <w:b/>
                    <w:sz w:val="28"/>
                    <w:szCs w:val="28"/>
                  </w:rPr>
                </w:pPr>
                <w:r w:rsidRPr="00B21920">
                  <w:rPr>
                    <w:b/>
                    <w:sz w:val="28"/>
                    <w:szCs w:val="28"/>
                  </w:rPr>
                  <w:t>Simiane-la-Rotonde</w:t>
                </w:r>
              </w:p>
            </w:tc>
          </w:tr>
          <w:tr w:rsidR="007E1068" w14:paraId="75D42E04" w14:textId="77777777">
            <w:trPr>
              <w:trHeight w:val="668"/>
              <w:jc w:val="center"/>
            </w:trPr>
            <w:tc>
              <w:tcPr>
                <w:tcW w:w="2977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  <w:vAlign w:val="bottom"/>
              </w:tcPr>
              <w:p w14:paraId="5E310800" w14:textId="77777777" w:rsidR="007E1068" w:rsidRPr="000349FC" w:rsidRDefault="007E1068" w:rsidP="00793DC5">
                <w:pPr>
                  <w:pStyle w:val="EncadrementMairie"/>
                </w:pPr>
                <w:r w:rsidRPr="000349FC">
                  <w:t>Alpes de Haute Provence</w:t>
                </w:r>
              </w:p>
              <w:p w14:paraId="1A0CBDA5" w14:textId="77777777" w:rsidR="007E1068" w:rsidRPr="00B21920" w:rsidRDefault="007B1E07" w:rsidP="00793DC5">
                <w:pPr>
                  <w:jc w:val="center"/>
                  <w:rPr>
                    <w:smallCaps/>
                  </w:rPr>
                </w:pPr>
                <w:r>
                  <w:rPr>
                    <w:smallCaps/>
                  </w:rPr>
                  <w:pict w14:anchorId="46C39F1F">
                    <v:rect id="_x0000_i1025" style="width:69.05pt;height:1pt" o:hrpct="500" o:hralign="center" o:hrstd="t" o:hrnoshade="t" o:hr="t" fillcolor="black" stroked="f"/>
                  </w:pict>
                </w:r>
              </w:p>
            </w:tc>
          </w:tr>
        </w:tbl>
        <w:p w14:paraId="67F64FCE" w14:textId="77777777" w:rsidR="007E1068" w:rsidRDefault="007E1068" w:rsidP="006133DE">
          <w:pPr>
            <w:pStyle w:val="En-tte"/>
            <w:jc w:val="center"/>
          </w:pPr>
        </w:p>
      </w:tc>
    </w:tr>
  </w:tbl>
  <w:p w14:paraId="61EFD36E" w14:textId="77777777" w:rsidR="007E1068" w:rsidRDefault="007E1068" w:rsidP="00EB03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E0"/>
    <w:multiLevelType w:val="hybridMultilevel"/>
    <w:tmpl w:val="826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56B"/>
    <w:multiLevelType w:val="hybridMultilevel"/>
    <w:tmpl w:val="482E5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FBF"/>
    <w:multiLevelType w:val="hybridMultilevel"/>
    <w:tmpl w:val="41D61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471"/>
    <w:multiLevelType w:val="hybridMultilevel"/>
    <w:tmpl w:val="6484AE9C"/>
    <w:lvl w:ilvl="0" w:tplc="99F4C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F2246"/>
    <w:multiLevelType w:val="hybridMultilevel"/>
    <w:tmpl w:val="9B84B3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62B0"/>
    <w:multiLevelType w:val="hybridMultilevel"/>
    <w:tmpl w:val="A6885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1E23"/>
    <w:multiLevelType w:val="hybridMultilevel"/>
    <w:tmpl w:val="A5D2E1BA"/>
    <w:lvl w:ilvl="0" w:tplc="1B1A1954">
      <w:start w:val="1"/>
      <w:numFmt w:val="bullet"/>
      <w:lvlText w:val="-"/>
      <w:lvlJc w:val="left"/>
      <w:pPr>
        <w:tabs>
          <w:tab w:val="num" w:pos="397"/>
        </w:tabs>
        <w:ind w:left="284" w:firstLine="76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B46"/>
    <w:multiLevelType w:val="hybridMultilevel"/>
    <w:tmpl w:val="9C84DB78"/>
    <w:lvl w:ilvl="0" w:tplc="D21637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6C41"/>
    <w:multiLevelType w:val="hybridMultilevel"/>
    <w:tmpl w:val="F50C80F0"/>
    <w:lvl w:ilvl="0" w:tplc="BB32F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042C9"/>
    <w:multiLevelType w:val="hybridMultilevel"/>
    <w:tmpl w:val="FEDCE6EE"/>
    <w:lvl w:ilvl="0" w:tplc="D6F4D5C2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55F7"/>
    <w:multiLevelType w:val="hybridMultilevel"/>
    <w:tmpl w:val="4F20DEAC"/>
    <w:lvl w:ilvl="0" w:tplc="8708B1C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DA"/>
    <w:rsid w:val="00011928"/>
    <w:rsid w:val="00020BAE"/>
    <w:rsid w:val="00022C9F"/>
    <w:rsid w:val="00023D0A"/>
    <w:rsid w:val="000349FC"/>
    <w:rsid w:val="0003682E"/>
    <w:rsid w:val="00040033"/>
    <w:rsid w:val="000660D1"/>
    <w:rsid w:val="00074D7C"/>
    <w:rsid w:val="00083083"/>
    <w:rsid w:val="00086E79"/>
    <w:rsid w:val="00087BC0"/>
    <w:rsid w:val="00091B0A"/>
    <w:rsid w:val="000B39FF"/>
    <w:rsid w:val="000C23E1"/>
    <w:rsid w:val="000C5320"/>
    <w:rsid w:val="000E537B"/>
    <w:rsid w:val="00103F27"/>
    <w:rsid w:val="00113BCE"/>
    <w:rsid w:val="00117B0F"/>
    <w:rsid w:val="00133CB2"/>
    <w:rsid w:val="00140187"/>
    <w:rsid w:val="00143560"/>
    <w:rsid w:val="0016416C"/>
    <w:rsid w:val="00194A69"/>
    <w:rsid w:val="0019592F"/>
    <w:rsid w:val="00196D56"/>
    <w:rsid w:val="001B2C67"/>
    <w:rsid w:val="001D6B77"/>
    <w:rsid w:val="001E690D"/>
    <w:rsid w:val="00206F25"/>
    <w:rsid w:val="00225720"/>
    <w:rsid w:val="002276CC"/>
    <w:rsid w:val="0023049E"/>
    <w:rsid w:val="002335F9"/>
    <w:rsid w:val="00250DBC"/>
    <w:rsid w:val="002566A7"/>
    <w:rsid w:val="0025724F"/>
    <w:rsid w:val="002654CA"/>
    <w:rsid w:val="0028175A"/>
    <w:rsid w:val="00297C10"/>
    <w:rsid w:val="002A5FAE"/>
    <w:rsid w:val="002B3DE6"/>
    <w:rsid w:val="002D1558"/>
    <w:rsid w:val="002F5C0F"/>
    <w:rsid w:val="002F61F9"/>
    <w:rsid w:val="00326622"/>
    <w:rsid w:val="00337468"/>
    <w:rsid w:val="003377A6"/>
    <w:rsid w:val="003561D4"/>
    <w:rsid w:val="00361BCE"/>
    <w:rsid w:val="00372AD2"/>
    <w:rsid w:val="0037576A"/>
    <w:rsid w:val="0038356E"/>
    <w:rsid w:val="00393CFF"/>
    <w:rsid w:val="003B319C"/>
    <w:rsid w:val="003B3D89"/>
    <w:rsid w:val="003C289E"/>
    <w:rsid w:val="003E03EF"/>
    <w:rsid w:val="003F1719"/>
    <w:rsid w:val="003F2E97"/>
    <w:rsid w:val="003F53D4"/>
    <w:rsid w:val="00417FD7"/>
    <w:rsid w:val="00420D8F"/>
    <w:rsid w:val="00432020"/>
    <w:rsid w:val="00454E0A"/>
    <w:rsid w:val="004924F3"/>
    <w:rsid w:val="0049786D"/>
    <w:rsid w:val="004C3044"/>
    <w:rsid w:val="004D08B7"/>
    <w:rsid w:val="00527EB8"/>
    <w:rsid w:val="00591EE3"/>
    <w:rsid w:val="00596C1E"/>
    <w:rsid w:val="005A0531"/>
    <w:rsid w:val="005A0DC4"/>
    <w:rsid w:val="005A7CDA"/>
    <w:rsid w:val="005B2A93"/>
    <w:rsid w:val="005C5B35"/>
    <w:rsid w:val="005D2AF2"/>
    <w:rsid w:val="005D51B8"/>
    <w:rsid w:val="005F100D"/>
    <w:rsid w:val="005F1C52"/>
    <w:rsid w:val="0060517F"/>
    <w:rsid w:val="00605BD6"/>
    <w:rsid w:val="0060764D"/>
    <w:rsid w:val="006133DE"/>
    <w:rsid w:val="00617A20"/>
    <w:rsid w:val="00622EAF"/>
    <w:rsid w:val="006368F0"/>
    <w:rsid w:val="006467A4"/>
    <w:rsid w:val="006600B3"/>
    <w:rsid w:val="0066165C"/>
    <w:rsid w:val="00665BC2"/>
    <w:rsid w:val="006772D0"/>
    <w:rsid w:val="006849C1"/>
    <w:rsid w:val="00693652"/>
    <w:rsid w:val="006A4A7E"/>
    <w:rsid w:val="006C3F82"/>
    <w:rsid w:val="006D6E09"/>
    <w:rsid w:val="006E179A"/>
    <w:rsid w:val="006F237D"/>
    <w:rsid w:val="00731F21"/>
    <w:rsid w:val="007370ED"/>
    <w:rsid w:val="00737931"/>
    <w:rsid w:val="00762931"/>
    <w:rsid w:val="00776E61"/>
    <w:rsid w:val="00776FF8"/>
    <w:rsid w:val="007803A5"/>
    <w:rsid w:val="00786F3C"/>
    <w:rsid w:val="00787B8E"/>
    <w:rsid w:val="00793DC5"/>
    <w:rsid w:val="0079439F"/>
    <w:rsid w:val="007A589B"/>
    <w:rsid w:val="007B03E1"/>
    <w:rsid w:val="007B1E07"/>
    <w:rsid w:val="007E0D8F"/>
    <w:rsid w:val="007E1068"/>
    <w:rsid w:val="007F2BBA"/>
    <w:rsid w:val="008062DE"/>
    <w:rsid w:val="00823521"/>
    <w:rsid w:val="00826D8C"/>
    <w:rsid w:val="00831B43"/>
    <w:rsid w:val="00833D9D"/>
    <w:rsid w:val="00834FFE"/>
    <w:rsid w:val="00844BAE"/>
    <w:rsid w:val="008554D0"/>
    <w:rsid w:val="00857173"/>
    <w:rsid w:val="00870493"/>
    <w:rsid w:val="009053AA"/>
    <w:rsid w:val="00917007"/>
    <w:rsid w:val="00922EB9"/>
    <w:rsid w:val="00953C56"/>
    <w:rsid w:val="009607C6"/>
    <w:rsid w:val="00965517"/>
    <w:rsid w:val="0098081E"/>
    <w:rsid w:val="00985937"/>
    <w:rsid w:val="00987A30"/>
    <w:rsid w:val="009A4108"/>
    <w:rsid w:val="009B1074"/>
    <w:rsid w:val="009C0973"/>
    <w:rsid w:val="009D62FF"/>
    <w:rsid w:val="009E0292"/>
    <w:rsid w:val="009E0E2C"/>
    <w:rsid w:val="009F30D1"/>
    <w:rsid w:val="009F34D5"/>
    <w:rsid w:val="00A307A0"/>
    <w:rsid w:val="00A53FBC"/>
    <w:rsid w:val="00A740D1"/>
    <w:rsid w:val="00A8626B"/>
    <w:rsid w:val="00AB56FD"/>
    <w:rsid w:val="00AB66C8"/>
    <w:rsid w:val="00AC091F"/>
    <w:rsid w:val="00AC2C2B"/>
    <w:rsid w:val="00AD7162"/>
    <w:rsid w:val="00AE6356"/>
    <w:rsid w:val="00AF6435"/>
    <w:rsid w:val="00B0293D"/>
    <w:rsid w:val="00B10BAA"/>
    <w:rsid w:val="00B21920"/>
    <w:rsid w:val="00B345C0"/>
    <w:rsid w:val="00B34A4F"/>
    <w:rsid w:val="00B46371"/>
    <w:rsid w:val="00B64897"/>
    <w:rsid w:val="00B64A38"/>
    <w:rsid w:val="00B96586"/>
    <w:rsid w:val="00BA3848"/>
    <w:rsid w:val="00C31DC5"/>
    <w:rsid w:val="00C46B0C"/>
    <w:rsid w:val="00C71D0A"/>
    <w:rsid w:val="00C7702E"/>
    <w:rsid w:val="00CE26B4"/>
    <w:rsid w:val="00CE3C10"/>
    <w:rsid w:val="00CE64B8"/>
    <w:rsid w:val="00D04E2C"/>
    <w:rsid w:val="00D07852"/>
    <w:rsid w:val="00D402DA"/>
    <w:rsid w:val="00D5572D"/>
    <w:rsid w:val="00D807B4"/>
    <w:rsid w:val="00D84025"/>
    <w:rsid w:val="00DA7FC0"/>
    <w:rsid w:val="00DB61E4"/>
    <w:rsid w:val="00E401A1"/>
    <w:rsid w:val="00E51D85"/>
    <w:rsid w:val="00E77669"/>
    <w:rsid w:val="00E9192C"/>
    <w:rsid w:val="00E91C11"/>
    <w:rsid w:val="00E96518"/>
    <w:rsid w:val="00EB0388"/>
    <w:rsid w:val="00EB2CFA"/>
    <w:rsid w:val="00EC401A"/>
    <w:rsid w:val="00F7276B"/>
    <w:rsid w:val="00F7442D"/>
    <w:rsid w:val="00F8091D"/>
    <w:rsid w:val="00F91BA6"/>
    <w:rsid w:val="00F93880"/>
    <w:rsid w:val="00F95FD5"/>
    <w:rsid w:val="00FA56A5"/>
    <w:rsid w:val="00FB1744"/>
    <w:rsid w:val="00FD47D3"/>
    <w:rsid w:val="00FE211C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  <w14:docId w14:val="2740859C"/>
  <w15:docId w15:val="{B117101F-C7D4-4049-B3CC-4035C9E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2DA"/>
    <w:rPr>
      <w:sz w:val="24"/>
      <w:szCs w:val="24"/>
    </w:rPr>
  </w:style>
  <w:style w:type="paragraph" w:styleId="Titre1">
    <w:name w:val="heading 1"/>
    <w:basedOn w:val="Normal"/>
    <w:next w:val="Normal"/>
    <w:qFormat/>
    <w:rsid w:val="00D402DA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5F1C52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D402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402D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5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1C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drementMairie">
    <w:name w:val="Encadrement Mairie"/>
    <w:basedOn w:val="En-tte"/>
    <w:link w:val="EncadrementMairieCar"/>
    <w:qFormat/>
    <w:rsid w:val="00117B0F"/>
    <w:pPr>
      <w:tabs>
        <w:tab w:val="clear" w:pos="4536"/>
        <w:tab w:val="clear" w:pos="9072"/>
      </w:tabs>
      <w:jc w:val="center"/>
    </w:pPr>
    <w:rPr>
      <w:smallCaps/>
    </w:rPr>
  </w:style>
  <w:style w:type="paragraph" w:customStyle="1" w:styleId="Encedrementdatedestinataire">
    <w:name w:val="Encedrement date+ destinataire"/>
    <w:basedOn w:val="EncadrementMairie"/>
    <w:link w:val="EncedrementdatedestinataireCar"/>
    <w:qFormat/>
    <w:rsid w:val="00EB2CFA"/>
    <w:pPr>
      <w:ind w:left="2473"/>
      <w:jc w:val="left"/>
    </w:pPr>
    <w:rPr>
      <w:b/>
      <w:smallCaps w:val="0"/>
      <w:sz w:val="28"/>
      <w:szCs w:val="28"/>
    </w:rPr>
  </w:style>
  <w:style w:type="character" w:customStyle="1" w:styleId="EncadrementMairieCar">
    <w:name w:val="Encadrement Mairie Car"/>
    <w:basedOn w:val="En-tteCar"/>
    <w:link w:val="EncadrementMairie"/>
    <w:rsid w:val="00117B0F"/>
    <w:rPr>
      <w:smallCap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0D8F"/>
    <w:rPr>
      <w:color w:val="0000FF"/>
      <w:u w:val="single"/>
    </w:rPr>
  </w:style>
  <w:style w:type="character" w:customStyle="1" w:styleId="EncedrementdatedestinataireCar">
    <w:name w:val="Encedrement date+ destinataire Car"/>
    <w:basedOn w:val="EncadrementMairieCar"/>
    <w:link w:val="Encedrementdatedestinataire"/>
    <w:rsid w:val="00EB2CFA"/>
    <w:rPr>
      <w:b/>
      <w:smallCaps/>
      <w:sz w:val="28"/>
      <w:szCs w:val="28"/>
    </w:rPr>
  </w:style>
  <w:style w:type="paragraph" w:styleId="NormalWeb">
    <w:name w:val="Normal (Web)"/>
    <w:basedOn w:val="Normal"/>
    <w:semiHidden/>
    <w:rsid w:val="00E401A1"/>
    <w:pPr>
      <w:spacing w:before="100" w:beforeAutospacing="1" w:after="119"/>
    </w:pPr>
    <w:rPr>
      <w:rFonts w:ascii="Arial Unicode MS" w:hAnsi="Arial Unicode MS"/>
    </w:rPr>
  </w:style>
  <w:style w:type="paragraph" w:styleId="Corpsdetexte">
    <w:name w:val="Body Text"/>
    <w:basedOn w:val="Normal"/>
    <w:link w:val="CorpsdetexteCar"/>
    <w:semiHidden/>
    <w:rsid w:val="00E401A1"/>
    <w:pPr>
      <w:jc w:val="both"/>
    </w:pPr>
    <w:rPr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E401A1"/>
    <w:rPr>
      <w:sz w:val="24"/>
      <w:szCs w:val="22"/>
    </w:rPr>
  </w:style>
  <w:style w:type="character" w:styleId="Numrodepage">
    <w:name w:val="page number"/>
    <w:basedOn w:val="Policepardfaut"/>
    <w:rsid w:val="004D08B7"/>
  </w:style>
  <w:style w:type="paragraph" w:styleId="Sansinterligne">
    <w:name w:val="No Spacing"/>
    <w:uiPriority w:val="1"/>
    <w:qFormat/>
    <w:rsid w:val="005C5B3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9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desimiane@wanadoo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desimian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427F8-8E2D-49FC-A50F-D7434955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PMC</Company>
  <LinksUpToDate>false</LinksUpToDate>
  <CharactersWithSpaces>6344</CharactersWithSpaces>
  <SharedDoc>false</SharedDoc>
  <HLinks>
    <vt:vector size="12" baseType="variant">
      <vt:variant>
        <vt:i4>262188</vt:i4>
      </vt:variant>
      <vt:variant>
        <vt:i4>9</vt:i4>
      </vt:variant>
      <vt:variant>
        <vt:i4>0</vt:i4>
      </vt:variant>
      <vt:variant>
        <vt:i4>5</vt:i4>
      </vt:variant>
      <vt:variant>
        <vt:lpwstr>mailto:communedesimiane@wanadoo.fr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mailto:communedesimiane@wanadoo.fr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s.mollet</dc:creator>
  <cp:lastModifiedBy>Samantha MOLLET</cp:lastModifiedBy>
  <cp:revision>3</cp:revision>
  <cp:lastPrinted>2019-06-04T11:56:00Z</cp:lastPrinted>
  <dcterms:created xsi:type="dcterms:W3CDTF">2020-08-27T13:33:00Z</dcterms:created>
  <dcterms:modified xsi:type="dcterms:W3CDTF">2020-08-27T13:34:00Z</dcterms:modified>
</cp:coreProperties>
</file>